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F457D" w14:textId="7FCC5DE4" w:rsidR="00AB2999" w:rsidRDefault="00975C90" w:rsidP="00FB26B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135DA35" wp14:editId="7704CEF5">
            <wp:simplePos x="0" y="0"/>
            <wp:positionH relativeFrom="margin">
              <wp:align>left</wp:align>
            </wp:positionH>
            <wp:positionV relativeFrom="paragraph">
              <wp:posOffset>-93345</wp:posOffset>
            </wp:positionV>
            <wp:extent cx="1009650" cy="895350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2999" w:rsidRPr="00AB2999">
        <w:rPr>
          <w:rFonts w:ascii="Times New Roman" w:hAnsi="Times New Roman" w:cs="Times New Roman"/>
          <w:b/>
          <w:bCs/>
          <w:sz w:val="24"/>
          <w:szCs w:val="24"/>
        </w:rPr>
        <w:t>ANALIZA STANU</w:t>
      </w:r>
    </w:p>
    <w:p w14:paraId="5B82600E" w14:textId="78FCC80F" w:rsidR="00AB2999" w:rsidRPr="00AB2999" w:rsidRDefault="00975C90" w:rsidP="00D61C6E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="00AB2999" w:rsidRPr="00AB2999">
        <w:rPr>
          <w:rFonts w:ascii="Times New Roman" w:hAnsi="Times New Roman" w:cs="Times New Roman"/>
          <w:b/>
          <w:bCs/>
          <w:sz w:val="24"/>
          <w:szCs w:val="24"/>
        </w:rPr>
        <w:t>GOSPODARKI ODPADAMI KOMUNALNYMI</w:t>
      </w:r>
    </w:p>
    <w:p w14:paraId="062D296D" w14:textId="29D58F75" w:rsidR="00AB2999" w:rsidRDefault="00975C90" w:rsidP="00D61C6E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="00AB2999" w:rsidRPr="00AB2999">
        <w:rPr>
          <w:rFonts w:ascii="Times New Roman" w:hAnsi="Times New Roman" w:cs="Times New Roman"/>
          <w:b/>
          <w:bCs/>
          <w:sz w:val="24"/>
          <w:szCs w:val="24"/>
        </w:rPr>
        <w:t>ZA 202</w:t>
      </w:r>
      <w:r w:rsidR="004F3C80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AB2999" w:rsidRPr="00AB2999">
        <w:rPr>
          <w:rFonts w:ascii="Times New Roman" w:hAnsi="Times New Roman" w:cs="Times New Roman"/>
          <w:b/>
          <w:bCs/>
          <w:sz w:val="24"/>
          <w:szCs w:val="24"/>
        </w:rPr>
        <w:t xml:space="preserve"> ROK</w:t>
      </w:r>
      <w:r w:rsidR="00AB299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B2999" w:rsidRPr="00AB2999">
        <w:rPr>
          <w:rFonts w:ascii="Times New Roman" w:hAnsi="Times New Roman" w:cs="Times New Roman"/>
          <w:b/>
          <w:bCs/>
          <w:sz w:val="24"/>
          <w:szCs w:val="24"/>
        </w:rPr>
        <w:t>W GMINIE LIDZBARK WARMIŃSKI</w:t>
      </w:r>
    </w:p>
    <w:p w14:paraId="0B8F2F17" w14:textId="7C0F31D5" w:rsidR="0020234A" w:rsidRDefault="0020234A" w:rsidP="00FB26B6">
      <w:pPr>
        <w:pStyle w:val="Standard"/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Zgodnie z art. 3 ust. 2 pkt 10 oraz art. 9tb ust. 1 ustawy z dnia 13 września 1996 r. (DZ.U. z 2022 poz. 2519 ze zm.) o utrzymaniu czystości i porządku w gminach, Wójt Gminy Lidzbark Warmiński dokonuje corocznej analizy stanu gospodarki odpadami komunalnymi, </w:t>
      </w:r>
      <w:r w:rsidR="0046092A">
        <w:rPr>
          <w:rFonts w:ascii="Times New Roman" w:hAnsi="Times New Roman" w:cs="Times New Roman"/>
        </w:rPr>
        <w:t xml:space="preserve">              </w:t>
      </w:r>
      <w:r>
        <w:rPr>
          <w:rFonts w:ascii="Times New Roman" w:hAnsi="Times New Roman" w:cs="Times New Roman"/>
        </w:rPr>
        <w:t>w celu weryfikacji możliwości technicznych i organizacyjnych gminy w zakresie gospodarowania odpadami komunalnymi.</w:t>
      </w:r>
      <w:r w:rsidR="00FB26B6">
        <w:rPr>
          <w:rFonts w:ascii="Times New Roman" w:hAnsi="Times New Roman" w:cs="Times New Roman"/>
        </w:rPr>
        <w:t xml:space="preserve"> Analizę sporządza się na podstawie sprawozdań złożonych przez podmioty odbierające odpady komunalne od właścicieli nieruchomości.</w:t>
      </w:r>
    </w:p>
    <w:p w14:paraId="7B2E68F0" w14:textId="0149E97E" w:rsidR="00802338" w:rsidRDefault="00802338" w:rsidP="00D61C6E">
      <w:pPr>
        <w:pStyle w:val="Standard"/>
        <w:spacing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W 202</w:t>
      </w:r>
      <w:r w:rsidR="00975C90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r. odbiór odpadów komunalnych od właścicieli nieruchomości zamieszkałych oraz domków letniskowych i innych nieruchomości wykorzystywanych na cele </w:t>
      </w:r>
      <w:proofErr w:type="spellStart"/>
      <w:r>
        <w:rPr>
          <w:rFonts w:ascii="Times New Roman" w:hAnsi="Times New Roman" w:cs="Times New Roman"/>
        </w:rPr>
        <w:t>rekreacyjno</w:t>
      </w:r>
      <w:proofErr w:type="spellEnd"/>
      <w:r>
        <w:rPr>
          <w:rFonts w:ascii="Times New Roman" w:hAnsi="Times New Roman" w:cs="Times New Roman"/>
        </w:rPr>
        <w:t xml:space="preserve"> – wypoczynkowe prowadziła firma</w:t>
      </w:r>
      <w:r>
        <w:rPr>
          <w:rFonts w:ascii="Times New Roman" w:hAnsi="Times New Roman" w:cs="Times New Roman"/>
          <w:color w:val="000000"/>
        </w:rPr>
        <w:t xml:space="preserve"> KOMA Olsztyn Sp. Z o.o.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Zebrane odpady </w:t>
      </w:r>
      <w:r w:rsidR="001D6B8E">
        <w:rPr>
          <w:rFonts w:ascii="Times New Roman" w:hAnsi="Times New Roman" w:cs="Times New Roman"/>
          <w:color w:val="000000"/>
        </w:rPr>
        <w:t xml:space="preserve">komunalne </w:t>
      </w:r>
      <w:r>
        <w:rPr>
          <w:rFonts w:ascii="Times New Roman" w:hAnsi="Times New Roman" w:cs="Times New Roman"/>
          <w:color w:val="000000"/>
        </w:rPr>
        <w:t xml:space="preserve">przekazywane były do zagospodarowania do Zakładu Gospodarki Odpadami Komunalnymi Sp. z o.o. </w:t>
      </w:r>
      <w:r w:rsidR="00D61C6E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w Olsztynie, za pośrednictwem stacji przeładunkowej w Medynach.</w:t>
      </w:r>
    </w:p>
    <w:p w14:paraId="099B3DED" w14:textId="77777777" w:rsidR="00D61C6E" w:rsidRPr="00D61C6E" w:rsidRDefault="00D61C6E" w:rsidP="00D61C6E">
      <w:pPr>
        <w:pStyle w:val="Standard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68"/>
        <w:gridCol w:w="4397"/>
        <w:gridCol w:w="6"/>
        <w:gridCol w:w="2821"/>
        <w:gridCol w:w="8"/>
      </w:tblGrid>
      <w:tr w:rsidR="00014384" w14:paraId="4F7D375B" w14:textId="77777777" w:rsidTr="004811CE">
        <w:trPr>
          <w:gridAfter w:val="1"/>
          <w:wAfter w:w="8" w:type="dxa"/>
          <w:trHeight w:val="645"/>
        </w:trPr>
        <w:tc>
          <w:tcPr>
            <w:tcW w:w="1268" w:type="dxa"/>
            <w:shd w:val="clear" w:color="auto" w:fill="D9D9D9" w:themeFill="background1" w:themeFillShade="D9"/>
          </w:tcPr>
          <w:p w14:paraId="2CA0F71C" w14:textId="5D7C25B6" w:rsidR="00014384" w:rsidRPr="005A2B0B" w:rsidRDefault="00014384" w:rsidP="00342539">
            <w:pPr>
              <w:pStyle w:val="Standard"/>
              <w:spacing w:line="360" w:lineRule="auto"/>
              <w:jc w:val="center"/>
              <w:rPr>
                <w:rFonts w:hint="eastAsia"/>
                <w:b/>
                <w:bCs/>
                <w:sz w:val="20"/>
                <w:szCs w:val="20"/>
              </w:rPr>
            </w:pPr>
            <w:r w:rsidRPr="005A2B0B">
              <w:rPr>
                <w:b/>
                <w:bCs/>
                <w:sz w:val="20"/>
                <w:szCs w:val="20"/>
              </w:rPr>
              <w:t>Kod odpadów</w:t>
            </w:r>
          </w:p>
        </w:tc>
        <w:tc>
          <w:tcPr>
            <w:tcW w:w="4403" w:type="dxa"/>
            <w:gridSpan w:val="2"/>
            <w:shd w:val="clear" w:color="auto" w:fill="D9D9D9" w:themeFill="background1" w:themeFillShade="D9"/>
          </w:tcPr>
          <w:p w14:paraId="3634AB83" w14:textId="77796E6B" w:rsidR="00014384" w:rsidRPr="005A2B0B" w:rsidRDefault="00014384" w:rsidP="00342539">
            <w:pPr>
              <w:pStyle w:val="Standard"/>
              <w:spacing w:line="360" w:lineRule="auto"/>
              <w:jc w:val="center"/>
              <w:rPr>
                <w:rFonts w:hint="eastAsia"/>
                <w:b/>
                <w:bCs/>
                <w:sz w:val="20"/>
                <w:szCs w:val="20"/>
              </w:rPr>
            </w:pPr>
            <w:r w:rsidRPr="005A2B0B">
              <w:rPr>
                <w:b/>
                <w:bCs/>
                <w:sz w:val="20"/>
                <w:szCs w:val="20"/>
              </w:rPr>
              <w:t>Rodzaj odpadów</w:t>
            </w:r>
          </w:p>
        </w:tc>
        <w:tc>
          <w:tcPr>
            <w:tcW w:w="2821" w:type="dxa"/>
            <w:shd w:val="clear" w:color="auto" w:fill="D9D9D9" w:themeFill="background1" w:themeFillShade="D9"/>
          </w:tcPr>
          <w:p w14:paraId="1DA49F3A" w14:textId="06F08295" w:rsidR="00014384" w:rsidRPr="005A2B0B" w:rsidRDefault="00014384" w:rsidP="00342539">
            <w:pPr>
              <w:pStyle w:val="Standard"/>
              <w:spacing w:line="360" w:lineRule="auto"/>
              <w:jc w:val="center"/>
              <w:rPr>
                <w:rFonts w:hint="eastAsia"/>
                <w:b/>
                <w:bCs/>
                <w:sz w:val="20"/>
                <w:szCs w:val="20"/>
              </w:rPr>
            </w:pPr>
            <w:r w:rsidRPr="005A2B0B">
              <w:rPr>
                <w:b/>
                <w:bCs/>
                <w:sz w:val="20"/>
                <w:szCs w:val="20"/>
              </w:rPr>
              <w:t>Masa odebranych odpadów komunalnych (Mg)</w:t>
            </w:r>
          </w:p>
        </w:tc>
      </w:tr>
      <w:tr w:rsidR="00014384" w:rsidRPr="00F065A4" w14:paraId="76B586DF" w14:textId="77777777" w:rsidTr="005A2B0B">
        <w:trPr>
          <w:gridAfter w:val="1"/>
          <w:wAfter w:w="8" w:type="dxa"/>
        </w:trPr>
        <w:tc>
          <w:tcPr>
            <w:tcW w:w="1268" w:type="dxa"/>
          </w:tcPr>
          <w:p w14:paraId="46C83CBA" w14:textId="317F1DE6" w:rsidR="00014384" w:rsidRPr="00F065A4" w:rsidRDefault="00014384" w:rsidP="00D61C6E">
            <w:pPr>
              <w:pStyle w:val="Standard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65A4">
              <w:rPr>
                <w:rFonts w:ascii="Times New Roman" w:hAnsi="Times New Roman" w:cs="Times New Roman"/>
                <w:sz w:val="20"/>
                <w:szCs w:val="20"/>
              </w:rPr>
              <w:t>15 01 07</w:t>
            </w:r>
          </w:p>
        </w:tc>
        <w:tc>
          <w:tcPr>
            <w:tcW w:w="4403" w:type="dxa"/>
            <w:gridSpan w:val="2"/>
          </w:tcPr>
          <w:p w14:paraId="0ACE7C1F" w14:textId="42F14959" w:rsidR="00014384" w:rsidRPr="00F065A4" w:rsidRDefault="00014384" w:rsidP="00D61C6E">
            <w:pPr>
              <w:pStyle w:val="Standard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65A4">
              <w:rPr>
                <w:rFonts w:ascii="Times New Roman" w:hAnsi="Times New Roman" w:cs="Times New Roman"/>
                <w:sz w:val="20"/>
                <w:szCs w:val="20"/>
              </w:rPr>
              <w:t>Opakowania ze szkła</w:t>
            </w:r>
          </w:p>
        </w:tc>
        <w:tc>
          <w:tcPr>
            <w:tcW w:w="2821" w:type="dxa"/>
          </w:tcPr>
          <w:p w14:paraId="2E7C6EDB" w14:textId="1362EBDC" w:rsidR="00014384" w:rsidRPr="00F065A4" w:rsidRDefault="00EC409B" w:rsidP="00D61C6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128,52</w:t>
            </w:r>
            <w:r w:rsidR="00634A1E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</w:tr>
      <w:tr w:rsidR="00014384" w:rsidRPr="00F065A4" w14:paraId="21F4C38E" w14:textId="77777777" w:rsidTr="005A2B0B">
        <w:trPr>
          <w:gridAfter w:val="1"/>
          <w:wAfter w:w="8" w:type="dxa"/>
        </w:trPr>
        <w:tc>
          <w:tcPr>
            <w:tcW w:w="1268" w:type="dxa"/>
          </w:tcPr>
          <w:p w14:paraId="0E5426AB" w14:textId="4736A3D4" w:rsidR="00014384" w:rsidRPr="00F065A4" w:rsidRDefault="00014384" w:rsidP="00D61C6E">
            <w:pPr>
              <w:pStyle w:val="Standard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65A4">
              <w:rPr>
                <w:rFonts w:ascii="Times New Roman" w:hAnsi="Times New Roman" w:cs="Times New Roman"/>
                <w:sz w:val="20"/>
                <w:szCs w:val="20"/>
              </w:rPr>
              <w:t>20 01 01</w:t>
            </w:r>
          </w:p>
        </w:tc>
        <w:tc>
          <w:tcPr>
            <w:tcW w:w="4403" w:type="dxa"/>
            <w:gridSpan w:val="2"/>
          </w:tcPr>
          <w:p w14:paraId="4D5C2AD0" w14:textId="3449F43F" w:rsidR="00014384" w:rsidRPr="00F065A4" w:rsidRDefault="00014384" w:rsidP="00D61C6E">
            <w:pPr>
              <w:pStyle w:val="Standard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65A4">
              <w:rPr>
                <w:rFonts w:ascii="Times New Roman" w:hAnsi="Times New Roman" w:cs="Times New Roman"/>
                <w:sz w:val="20"/>
                <w:szCs w:val="20"/>
              </w:rPr>
              <w:t>Papier i tektura</w:t>
            </w:r>
          </w:p>
        </w:tc>
        <w:tc>
          <w:tcPr>
            <w:tcW w:w="2821" w:type="dxa"/>
          </w:tcPr>
          <w:p w14:paraId="63E34C58" w14:textId="59E51E34" w:rsidR="00014384" w:rsidRPr="00F065A4" w:rsidRDefault="00EC409B" w:rsidP="00D61C6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25,06</w:t>
            </w:r>
            <w:r w:rsidR="00634A1E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</w:tr>
      <w:tr w:rsidR="00014384" w:rsidRPr="00F065A4" w14:paraId="7EE53B7F" w14:textId="77777777" w:rsidTr="005A2B0B">
        <w:trPr>
          <w:gridAfter w:val="1"/>
          <w:wAfter w:w="8" w:type="dxa"/>
        </w:trPr>
        <w:tc>
          <w:tcPr>
            <w:tcW w:w="1268" w:type="dxa"/>
          </w:tcPr>
          <w:p w14:paraId="60F7C5FE" w14:textId="4ED6AA59" w:rsidR="00014384" w:rsidRPr="00F065A4" w:rsidRDefault="00014384" w:rsidP="00D61C6E">
            <w:pPr>
              <w:pStyle w:val="Standard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65A4">
              <w:rPr>
                <w:rFonts w:ascii="Times New Roman" w:hAnsi="Times New Roman" w:cs="Times New Roman"/>
                <w:sz w:val="20"/>
                <w:szCs w:val="20"/>
              </w:rPr>
              <w:t>20 01 23*</w:t>
            </w:r>
          </w:p>
        </w:tc>
        <w:tc>
          <w:tcPr>
            <w:tcW w:w="4403" w:type="dxa"/>
            <w:gridSpan w:val="2"/>
          </w:tcPr>
          <w:p w14:paraId="1C739125" w14:textId="5A80C810" w:rsidR="00014384" w:rsidRPr="00F065A4" w:rsidRDefault="00014384" w:rsidP="00D61C6E">
            <w:pPr>
              <w:pStyle w:val="Standard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65A4">
              <w:rPr>
                <w:rFonts w:ascii="Times New Roman" w:hAnsi="Times New Roman" w:cs="Times New Roman"/>
                <w:sz w:val="20"/>
                <w:szCs w:val="20"/>
              </w:rPr>
              <w:t>Urządzenia zawierające freony</w:t>
            </w:r>
          </w:p>
        </w:tc>
        <w:tc>
          <w:tcPr>
            <w:tcW w:w="2821" w:type="dxa"/>
          </w:tcPr>
          <w:p w14:paraId="1893F330" w14:textId="4DC1610E" w:rsidR="00014384" w:rsidRPr="00F065A4" w:rsidRDefault="00EC409B" w:rsidP="00D61C6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4,8</w:t>
            </w:r>
            <w:r w:rsidR="00634A1E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</w:tr>
      <w:tr w:rsidR="00EC409B" w:rsidRPr="00F065A4" w14:paraId="6073B1EB" w14:textId="77777777" w:rsidTr="005A2B0B">
        <w:trPr>
          <w:gridAfter w:val="1"/>
          <w:wAfter w:w="8" w:type="dxa"/>
        </w:trPr>
        <w:tc>
          <w:tcPr>
            <w:tcW w:w="1268" w:type="dxa"/>
          </w:tcPr>
          <w:p w14:paraId="7FEC52DD" w14:textId="6A4C5BC4" w:rsidR="00EC409B" w:rsidRPr="00F065A4" w:rsidRDefault="00EC409B" w:rsidP="00D61C6E">
            <w:pPr>
              <w:pStyle w:val="Standard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20 01 33</w:t>
            </w:r>
          </w:p>
        </w:tc>
        <w:tc>
          <w:tcPr>
            <w:tcW w:w="4403" w:type="dxa"/>
            <w:gridSpan w:val="2"/>
          </w:tcPr>
          <w:p w14:paraId="2833E9D7" w14:textId="3367D289" w:rsidR="00EC409B" w:rsidRPr="00F065A4" w:rsidRDefault="00EC409B" w:rsidP="00D61C6E">
            <w:pPr>
              <w:pStyle w:val="Standard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Baterie i akumulatory łącznie z bateriami i akumulatorami wymienionymi w 16 06 01, 16 06 02 lub 16 06 03 oraz niesortowane baterie i akumulatory zawierające te baterie</w:t>
            </w:r>
          </w:p>
        </w:tc>
        <w:tc>
          <w:tcPr>
            <w:tcW w:w="2821" w:type="dxa"/>
          </w:tcPr>
          <w:p w14:paraId="6A9E92D4" w14:textId="0EB52B5C" w:rsidR="00EC409B" w:rsidRDefault="00EC409B" w:rsidP="00D61C6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0,053</w:t>
            </w:r>
            <w:r w:rsidR="00634A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14384" w:rsidRPr="00F065A4" w14:paraId="40807195" w14:textId="77777777" w:rsidTr="005A2B0B">
        <w:trPr>
          <w:gridAfter w:val="1"/>
          <w:wAfter w:w="8" w:type="dxa"/>
        </w:trPr>
        <w:tc>
          <w:tcPr>
            <w:tcW w:w="1268" w:type="dxa"/>
          </w:tcPr>
          <w:p w14:paraId="17FBD303" w14:textId="2C15D715" w:rsidR="00014384" w:rsidRPr="00F065A4" w:rsidRDefault="00014384" w:rsidP="00D61C6E">
            <w:pPr>
              <w:pStyle w:val="Standard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65A4">
              <w:rPr>
                <w:rFonts w:ascii="Times New Roman" w:hAnsi="Times New Roman" w:cs="Times New Roman"/>
                <w:sz w:val="20"/>
                <w:szCs w:val="20"/>
              </w:rPr>
              <w:t>20 01 35*</w:t>
            </w:r>
          </w:p>
        </w:tc>
        <w:tc>
          <w:tcPr>
            <w:tcW w:w="4403" w:type="dxa"/>
            <w:gridSpan w:val="2"/>
          </w:tcPr>
          <w:p w14:paraId="32DAD117" w14:textId="04050683" w:rsidR="00014384" w:rsidRPr="00F065A4" w:rsidRDefault="00014384" w:rsidP="00D61C6E">
            <w:pPr>
              <w:pStyle w:val="Standard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65A4">
              <w:rPr>
                <w:rFonts w:ascii="Times New Roman" w:hAnsi="Times New Roman" w:cs="Times New Roman"/>
                <w:sz w:val="20"/>
                <w:szCs w:val="20"/>
              </w:rPr>
              <w:t>Zużyte urządzenia elektryczne i elektroniczne inne niż wymienione w 20 01 21 i 20 01 23 zawierające niebezpieczne składniki</w:t>
            </w:r>
          </w:p>
        </w:tc>
        <w:tc>
          <w:tcPr>
            <w:tcW w:w="2821" w:type="dxa"/>
          </w:tcPr>
          <w:p w14:paraId="0F941F46" w14:textId="005036DD" w:rsidR="00014384" w:rsidRPr="00F065A4" w:rsidRDefault="00EC409B" w:rsidP="00D61C6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  <w:r w:rsidR="00634A1E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</w:tr>
      <w:tr w:rsidR="00014384" w:rsidRPr="00F065A4" w14:paraId="54B668A2" w14:textId="77777777" w:rsidTr="005A2B0B">
        <w:trPr>
          <w:gridAfter w:val="1"/>
          <w:wAfter w:w="8" w:type="dxa"/>
        </w:trPr>
        <w:tc>
          <w:tcPr>
            <w:tcW w:w="1268" w:type="dxa"/>
          </w:tcPr>
          <w:p w14:paraId="77D3036B" w14:textId="5F3A8E1E" w:rsidR="00014384" w:rsidRPr="00F065A4" w:rsidRDefault="00014384" w:rsidP="00D61C6E">
            <w:pPr>
              <w:pStyle w:val="Standard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65A4">
              <w:rPr>
                <w:rFonts w:ascii="Times New Roman" w:hAnsi="Times New Roman" w:cs="Times New Roman"/>
                <w:sz w:val="20"/>
                <w:szCs w:val="20"/>
              </w:rPr>
              <w:t>20 01 36</w:t>
            </w:r>
          </w:p>
        </w:tc>
        <w:tc>
          <w:tcPr>
            <w:tcW w:w="4403" w:type="dxa"/>
            <w:gridSpan w:val="2"/>
          </w:tcPr>
          <w:p w14:paraId="753708D8" w14:textId="206955BC" w:rsidR="00014384" w:rsidRPr="00F065A4" w:rsidRDefault="00014384" w:rsidP="00D61C6E">
            <w:pPr>
              <w:pStyle w:val="Standard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65A4">
              <w:rPr>
                <w:rFonts w:ascii="Times New Roman" w:hAnsi="Times New Roman" w:cs="Times New Roman"/>
                <w:sz w:val="20"/>
                <w:szCs w:val="20"/>
              </w:rPr>
              <w:t>Zużyte urządzenia elektryczne i elektroniczne inne niż wymienione w 20 01 21, 20 01 23 i 20 01 35</w:t>
            </w:r>
          </w:p>
        </w:tc>
        <w:tc>
          <w:tcPr>
            <w:tcW w:w="2821" w:type="dxa"/>
          </w:tcPr>
          <w:p w14:paraId="5B5B32BD" w14:textId="0A036E21" w:rsidR="00014384" w:rsidRPr="00F065A4" w:rsidRDefault="00EC409B" w:rsidP="00D61C6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5,76</w:t>
            </w:r>
            <w:r w:rsidR="00634A1E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</w:tr>
      <w:tr w:rsidR="00014384" w:rsidRPr="00F065A4" w14:paraId="5BA1B2C1" w14:textId="77777777" w:rsidTr="005A2B0B">
        <w:trPr>
          <w:gridAfter w:val="1"/>
          <w:wAfter w:w="8" w:type="dxa"/>
        </w:trPr>
        <w:tc>
          <w:tcPr>
            <w:tcW w:w="1268" w:type="dxa"/>
          </w:tcPr>
          <w:p w14:paraId="3EEB10EA" w14:textId="787CFE03" w:rsidR="00014384" w:rsidRPr="00F065A4" w:rsidRDefault="00014384" w:rsidP="00D61C6E">
            <w:pPr>
              <w:pStyle w:val="Standard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65A4">
              <w:rPr>
                <w:rFonts w:ascii="Times New Roman" w:hAnsi="Times New Roman" w:cs="Times New Roman"/>
                <w:sz w:val="20"/>
                <w:szCs w:val="20"/>
              </w:rPr>
              <w:t>20 01 39</w:t>
            </w:r>
          </w:p>
        </w:tc>
        <w:tc>
          <w:tcPr>
            <w:tcW w:w="4403" w:type="dxa"/>
            <w:gridSpan w:val="2"/>
          </w:tcPr>
          <w:p w14:paraId="5AF4BD3E" w14:textId="1E59A861" w:rsidR="00014384" w:rsidRPr="00F065A4" w:rsidRDefault="00014384" w:rsidP="00D61C6E">
            <w:pPr>
              <w:pStyle w:val="Standard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65A4">
              <w:rPr>
                <w:rFonts w:ascii="Times New Roman" w:hAnsi="Times New Roman" w:cs="Times New Roman"/>
                <w:sz w:val="20"/>
                <w:szCs w:val="20"/>
              </w:rPr>
              <w:t>Tworzywa sztuczne</w:t>
            </w:r>
          </w:p>
        </w:tc>
        <w:tc>
          <w:tcPr>
            <w:tcW w:w="2821" w:type="dxa"/>
          </w:tcPr>
          <w:p w14:paraId="7A0CE45D" w14:textId="0382F1B6" w:rsidR="00014384" w:rsidRPr="00F065A4" w:rsidRDefault="00EC409B" w:rsidP="00D61C6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167,48</w:t>
            </w:r>
            <w:r w:rsidR="00634A1E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</w:tr>
      <w:tr w:rsidR="00014384" w:rsidRPr="00F065A4" w14:paraId="6BC2ED1D" w14:textId="77777777" w:rsidTr="005A2B0B">
        <w:trPr>
          <w:gridAfter w:val="1"/>
          <w:wAfter w:w="8" w:type="dxa"/>
        </w:trPr>
        <w:tc>
          <w:tcPr>
            <w:tcW w:w="1268" w:type="dxa"/>
          </w:tcPr>
          <w:p w14:paraId="4D0BF489" w14:textId="553AF7EB" w:rsidR="00014384" w:rsidRPr="00F065A4" w:rsidRDefault="00014384" w:rsidP="00D61C6E">
            <w:pPr>
              <w:pStyle w:val="Standard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65A4">
              <w:rPr>
                <w:rFonts w:ascii="Times New Roman" w:hAnsi="Times New Roman" w:cs="Times New Roman"/>
                <w:sz w:val="20"/>
                <w:szCs w:val="20"/>
              </w:rPr>
              <w:t>20 03 01</w:t>
            </w:r>
          </w:p>
        </w:tc>
        <w:tc>
          <w:tcPr>
            <w:tcW w:w="4403" w:type="dxa"/>
            <w:gridSpan w:val="2"/>
          </w:tcPr>
          <w:p w14:paraId="5EB112CB" w14:textId="478FCE96" w:rsidR="00014384" w:rsidRPr="00F065A4" w:rsidRDefault="00014384" w:rsidP="00D61C6E">
            <w:pPr>
              <w:pStyle w:val="Standard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65A4">
              <w:rPr>
                <w:rFonts w:ascii="Times New Roman" w:hAnsi="Times New Roman" w:cs="Times New Roman"/>
                <w:sz w:val="20"/>
                <w:szCs w:val="20"/>
              </w:rPr>
              <w:t>Niesegregowane (zmieszane) odpady komunalne</w:t>
            </w:r>
          </w:p>
        </w:tc>
        <w:tc>
          <w:tcPr>
            <w:tcW w:w="2821" w:type="dxa"/>
          </w:tcPr>
          <w:p w14:paraId="4A2AEC95" w14:textId="24D6E155" w:rsidR="00014384" w:rsidRPr="00F065A4" w:rsidRDefault="00EC409B" w:rsidP="00D61C6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715,94</w:t>
            </w:r>
            <w:r w:rsidR="00634A1E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</w:tr>
      <w:tr w:rsidR="00014384" w:rsidRPr="00F065A4" w14:paraId="23F7A9AC" w14:textId="77777777" w:rsidTr="005A2B0B">
        <w:trPr>
          <w:gridAfter w:val="1"/>
          <w:wAfter w:w="8" w:type="dxa"/>
        </w:trPr>
        <w:tc>
          <w:tcPr>
            <w:tcW w:w="1268" w:type="dxa"/>
          </w:tcPr>
          <w:p w14:paraId="582FB800" w14:textId="589F353F" w:rsidR="00014384" w:rsidRPr="00F065A4" w:rsidRDefault="00014384" w:rsidP="00D61C6E">
            <w:pPr>
              <w:pStyle w:val="Standard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65A4">
              <w:rPr>
                <w:rFonts w:ascii="Times New Roman" w:hAnsi="Times New Roman" w:cs="Times New Roman"/>
                <w:sz w:val="20"/>
                <w:szCs w:val="20"/>
              </w:rPr>
              <w:t>20 03 07</w:t>
            </w:r>
          </w:p>
        </w:tc>
        <w:tc>
          <w:tcPr>
            <w:tcW w:w="4403" w:type="dxa"/>
            <w:gridSpan w:val="2"/>
          </w:tcPr>
          <w:p w14:paraId="39B2B5F6" w14:textId="6A4E5C38" w:rsidR="00014384" w:rsidRPr="00F065A4" w:rsidRDefault="00014384" w:rsidP="00D61C6E">
            <w:pPr>
              <w:pStyle w:val="Standard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65A4">
              <w:rPr>
                <w:rFonts w:ascii="Times New Roman" w:hAnsi="Times New Roman" w:cs="Times New Roman"/>
                <w:sz w:val="20"/>
                <w:szCs w:val="20"/>
              </w:rPr>
              <w:t>Odpady wielkogabarytowe</w:t>
            </w:r>
          </w:p>
        </w:tc>
        <w:tc>
          <w:tcPr>
            <w:tcW w:w="2821" w:type="dxa"/>
          </w:tcPr>
          <w:p w14:paraId="17FB6FAB" w14:textId="2BEB154A" w:rsidR="00014384" w:rsidRPr="00F065A4" w:rsidRDefault="00EC409B" w:rsidP="00D61C6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37,08</w:t>
            </w:r>
            <w:r w:rsidR="00634A1E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</w:tr>
      <w:tr w:rsidR="00014384" w:rsidRPr="00F065A4" w14:paraId="364CE8FA" w14:textId="77777777" w:rsidTr="0046092A">
        <w:trPr>
          <w:trHeight w:val="297"/>
        </w:trPr>
        <w:tc>
          <w:tcPr>
            <w:tcW w:w="5665" w:type="dxa"/>
            <w:gridSpan w:val="2"/>
            <w:shd w:val="clear" w:color="auto" w:fill="D9D9D9" w:themeFill="background1" w:themeFillShade="D9"/>
          </w:tcPr>
          <w:p w14:paraId="1DB021AE" w14:textId="729B7A0B" w:rsidR="00014384" w:rsidRPr="00F065A4" w:rsidRDefault="00014384" w:rsidP="00014384">
            <w:pPr>
              <w:pStyle w:val="Standard"/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065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SUMA</w:t>
            </w:r>
          </w:p>
        </w:tc>
        <w:tc>
          <w:tcPr>
            <w:tcW w:w="2835" w:type="dxa"/>
            <w:gridSpan w:val="3"/>
            <w:shd w:val="clear" w:color="auto" w:fill="D9D9D9" w:themeFill="background1" w:themeFillShade="D9"/>
          </w:tcPr>
          <w:p w14:paraId="0DEC1E23" w14:textId="749C85A8" w:rsidR="00014384" w:rsidRPr="00EB5731" w:rsidRDefault="00EC409B" w:rsidP="0046092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B57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1087,693</w:t>
            </w:r>
            <w:r w:rsidR="00634A1E" w:rsidRPr="00EB57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</w:tbl>
    <w:p w14:paraId="0D05110F" w14:textId="06E4602C" w:rsidR="00AB2999" w:rsidRPr="00D61C6E" w:rsidRDefault="00AB2999" w:rsidP="00AB2999">
      <w:pPr>
        <w:rPr>
          <w:rStyle w:val="markedcontent"/>
          <w:rFonts w:ascii="Times New Roman" w:hAnsi="Times New Roman" w:cs="Times New Roman"/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71"/>
        <w:gridCol w:w="4396"/>
        <w:gridCol w:w="2833"/>
      </w:tblGrid>
      <w:tr w:rsidR="00F065A4" w14:paraId="294817FB" w14:textId="77777777" w:rsidTr="004811CE">
        <w:tc>
          <w:tcPr>
            <w:tcW w:w="8500" w:type="dxa"/>
            <w:gridSpan w:val="3"/>
            <w:shd w:val="clear" w:color="auto" w:fill="A6A6A6" w:themeFill="background1" w:themeFillShade="A6"/>
          </w:tcPr>
          <w:p w14:paraId="0D2A428F" w14:textId="655F319A" w:rsidR="00F065A4" w:rsidRDefault="00F065A4" w:rsidP="00481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384">
              <w:rPr>
                <w:rStyle w:val="markedcontent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Odpady komunalne zebrane w Punkcie Selektywnej Zbiórki Odpadów Komunalnych </w:t>
            </w:r>
            <w:r w:rsidR="004811CE">
              <w:rPr>
                <w:rStyle w:val="markedcontent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4811CE">
              <w:rPr>
                <w:rStyle w:val="markedcontent"/>
                <w:b/>
                <w:bCs/>
                <w:sz w:val="20"/>
                <w:szCs w:val="20"/>
              </w:rPr>
              <w:t xml:space="preserve">                             </w:t>
            </w:r>
            <w:r w:rsidRPr="00014384">
              <w:rPr>
                <w:rStyle w:val="markedcontent"/>
                <w:rFonts w:ascii="Times New Roman" w:hAnsi="Times New Roman" w:cs="Times New Roman"/>
                <w:b/>
                <w:bCs/>
                <w:sz w:val="20"/>
                <w:szCs w:val="20"/>
              </w:rPr>
              <w:t>w Medynach</w:t>
            </w:r>
          </w:p>
        </w:tc>
      </w:tr>
      <w:tr w:rsidR="00F065A4" w14:paraId="57F75F38" w14:textId="77777777" w:rsidTr="004811CE">
        <w:tc>
          <w:tcPr>
            <w:tcW w:w="1271" w:type="dxa"/>
            <w:shd w:val="clear" w:color="auto" w:fill="D9D9D9" w:themeFill="background1" w:themeFillShade="D9"/>
          </w:tcPr>
          <w:p w14:paraId="425D877C" w14:textId="664A6E2C" w:rsidR="00F065A4" w:rsidRPr="004811CE" w:rsidRDefault="00F065A4" w:rsidP="004811C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811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Kod odpadów</w:t>
            </w:r>
          </w:p>
        </w:tc>
        <w:tc>
          <w:tcPr>
            <w:tcW w:w="4396" w:type="dxa"/>
            <w:shd w:val="clear" w:color="auto" w:fill="D9D9D9" w:themeFill="background1" w:themeFillShade="D9"/>
          </w:tcPr>
          <w:p w14:paraId="19238368" w14:textId="69CDC80F" w:rsidR="00F065A4" w:rsidRPr="004811CE" w:rsidRDefault="00F065A4" w:rsidP="004811C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811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Rodzaj odpadów</w:t>
            </w:r>
          </w:p>
        </w:tc>
        <w:tc>
          <w:tcPr>
            <w:tcW w:w="2833" w:type="dxa"/>
            <w:shd w:val="clear" w:color="auto" w:fill="D9D9D9" w:themeFill="background1" w:themeFillShade="D9"/>
          </w:tcPr>
          <w:p w14:paraId="0274DAB7" w14:textId="2457BCA5" w:rsidR="00F065A4" w:rsidRPr="004811CE" w:rsidRDefault="00F065A4" w:rsidP="004811C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811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Masa zebranych odpadów komunalnych (Mg)</w:t>
            </w:r>
          </w:p>
        </w:tc>
      </w:tr>
      <w:tr w:rsidR="00F065A4" w:rsidRPr="00D61C6E" w14:paraId="5F814415" w14:textId="77777777" w:rsidTr="004811CE">
        <w:tc>
          <w:tcPr>
            <w:tcW w:w="1271" w:type="dxa"/>
          </w:tcPr>
          <w:p w14:paraId="53830CE9" w14:textId="53B37173" w:rsidR="00F065A4" w:rsidRPr="00D61C6E" w:rsidRDefault="004811CE" w:rsidP="00D61C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C6E">
              <w:rPr>
                <w:rFonts w:ascii="Times New Roman" w:hAnsi="Times New Roman" w:cs="Times New Roman"/>
                <w:sz w:val="20"/>
                <w:szCs w:val="20"/>
              </w:rPr>
              <w:t>16 01 03</w:t>
            </w:r>
          </w:p>
        </w:tc>
        <w:tc>
          <w:tcPr>
            <w:tcW w:w="4396" w:type="dxa"/>
          </w:tcPr>
          <w:p w14:paraId="65932CEB" w14:textId="64B59F09" w:rsidR="00F065A4" w:rsidRPr="00D61C6E" w:rsidRDefault="004811CE" w:rsidP="00D61C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C6E">
              <w:rPr>
                <w:rFonts w:ascii="Times New Roman" w:hAnsi="Times New Roman" w:cs="Times New Roman"/>
                <w:sz w:val="20"/>
                <w:szCs w:val="20"/>
              </w:rPr>
              <w:t>Zużyte opony</w:t>
            </w:r>
          </w:p>
        </w:tc>
        <w:tc>
          <w:tcPr>
            <w:tcW w:w="2833" w:type="dxa"/>
          </w:tcPr>
          <w:p w14:paraId="5A2F3140" w14:textId="0875F84A" w:rsidR="00F065A4" w:rsidRPr="00D61C6E" w:rsidRDefault="00161D14" w:rsidP="00F15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0,70</w:t>
            </w:r>
          </w:p>
        </w:tc>
      </w:tr>
      <w:tr w:rsidR="004811CE" w:rsidRPr="00D61C6E" w14:paraId="714182D4" w14:textId="77777777" w:rsidTr="004811CE">
        <w:tc>
          <w:tcPr>
            <w:tcW w:w="1271" w:type="dxa"/>
          </w:tcPr>
          <w:p w14:paraId="6792D331" w14:textId="0D602E8F" w:rsidR="004811CE" w:rsidRPr="00D61C6E" w:rsidRDefault="004811CE" w:rsidP="00D61C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C6E">
              <w:rPr>
                <w:rFonts w:ascii="Times New Roman" w:hAnsi="Times New Roman" w:cs="Times New Roman"/>
                <w:sz w:val="20"/>
                <w:szCs w:val="20"/>
              </w:rPr>
              <w:t>17 02 03</w:t>
            </w:r>
          </w:p>
        </w:tc>
        <w:tc>
          <w:tcPr>
            <w:tcW w:w="4396" w:type="dxa"/>
          </w:tcPr>
          <w:p w14:paraId="06BCFCD6" w14:textId="735DC698" w:rsidR="004811CE" w:rsidRPr="00D61C6E" w:rsidRDefault="004811CE" w:rsidP="00D61C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C6E">
              <w:rPr>
                <w:rFonts w:ascii="Times New Roman" w:hAnsi="Times New Roman" w:cs="Times New Roman"/>
                <w:sz w:val="20"/>
                <w:szCs w:val="20"/>
              </w:rPr>
              <w:t>Tworzywa sztuczne</w:t>
            </w:r>
          </w:p>
        </w:tc>
        <w:tc>
          <w:tcPr>
            <w:tcW w:w="2833" w:type="dxa"/>
          </w:tcPr>
          <w:p w14:paraId="1B3C3ECA" w14:textId="7D80A0EF" w:rsidR="004811CE" w:rsidRPr="00D61C6E" w:rsidRDefault="00161D14" w:rsidP="00F15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0,06</w:t>
            </w:r>
          </w:p>
        </w:tc>
      </w:tr>
      <w:tr w:rsidR="00161D14" w:rsidRPr="00D61C6E" w14:paraId="6C90562C" w14:textId="77777777" w:rsidTr="004811CE">
        <w:tc>
          <w:tcPr>
            <w:tcW w:w="1271" w:type="dxa"/>
          </w:tcPr>
          <w:p w14:paraId="673D710F" w14:textId="69B13B03" w:rsidR="00161D14" w:rsidRPr="00D61C6E" w:rsidRDefault="00161D14" w:rsidP="00D61C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20 01 01</w:t>
            </w:r>
          </w:p>
        </w:tc>
        <w:tc>
          <w:tcPr>
            <w:tcW w:w="4396" w:type="dxa"/>
          </w:tcPr>
          <w:p w14:paraId="3B273CC4" w14:textId="38377166" w:rsidR="00161D14" w:rsidRPr="00D61C6E" w:rsidRDefault="00161D14" w:rsidP="00D61C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Papier i tektura</w:t>
            </w:r>
          </w:p>
        </w:tc>
        <w:tc>
          <w:tcPr>
            <w:tcW w:w="2833" w:type="dxa"/>
          </w:tcPr>
          <w:p w14:paraId="6B530FC1" w14:textId="27898AF7" w:rsidR="00161D14" w:rsidRPr="00D61C6E" w:rsidRDefault="00161D14" w:rsidP="00F15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0,06</w:t>
            </w:r>
          </w:p>
        </w:tc>
      </w:tr>
      <w:tr w:rsidR="004811CE" w:rsidRPr="00D61C6E" w14:paraId="088E3306" w14:textId="77777777" w:rsidTr="004811CE">
        <w:tc>
          <w:tcPr>
            <w:tcW w:w="1271" w:type="dxa"/>
          </w:tcPr>
          <w:p w14:paraId="3A3AC2F0" w14:textId="49EB5299" w:rsidR="004811CE" w:rsidRPr="00D61C6E" w:rsidRDefault="004811CE" w:rsidP="00D61C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C6E">
              <w:rPr>
                <w:rFonts w:ascii="Times New Roman" w:hAnsi="Times New Roman" w:cs="Times New Roman"/>
                <w:sz w:val="20"/>
                <w:szCs w:val="20"/>
              </w:rPr>
              <w:t>20 01 11</w:t>
            </w:r>
          </w:p>
        </w:tc>
        <w:tc>
          <w:tcPr>
            <w:tcW w:w="4396" w:type="dxa"/>
          </w:tcPr>
          <w:p w14:paraId="7B5540FC" w14:textId="6B7C88A2" w:rsidR="004811CE" w:rsidRPr="00D61C6E" w:rsidRDefault="004811CE" w:rsidP="00D61C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C6E">
              <w:rPr>
                <w:rFonts w:ascii="Times New Roman" w:hAnsi="Times New Roman" w:cs="Times New Roman"/>
                <w:sz w:val="20"/>
                <w:szCs w:val="20"/>
              </w:rPr>
              <w:t>Tekstylia</w:t>
            </w:r>
          </w:p>
        </w:tc>
        <w:tc>
          <w:tcPr>
            <w:tcW w:w="2833" w:type="dxa"/>
          </w:tcPr>
          <w:p w14:paraId="10AAEE8C" w14:textId="6E8037D7" w:rsidR="004811CE" w:rsidRPr="00D61C6E" w:rsidRDefault="004811CE" w:rsidP="00F15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C6E">
              <w:rPr>
                <w:rFonts w:ascii="Times New Roman" w:hAnsi="Times New Roman" w:cs="Times New Roman"/>
                <w:sz w:val="20"/>
                <w:szCs w:val="20"/>
              </w:rPr>
              <w:t>0,16</w:t>
            </w:r>
          </w:p>
        </w:tc>
      </w:tr>
      <w:tr w:rsidR="004811CE" w:rsidRPr="00D61C6E" w14:paraId="7A548D34" w14:textId="77777777" w:rsidTr="004811CE">
        <w:tc>
          <w:tcPr>
            <w:tcW w:w="1271" w:type="dxa"/>
          </w:tcPr>
          <w:p w14:paraId="5A68B5A3" w14:textId="2F3E7D1C" w:rsidR="004811CE" w:rsidRPr="00D61C6E" w:rsidRDefault="00C553F2" w:rsidP="00D61C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C6E">
              <w:rPr>
                <w:rFonts w:ascii="Times New Roman" w:hAnsi="Times New Roman" w:cs="Times New Roman"/>
                <w:sz w:val="20"/>
                <w:szCs w:val="20"/>
              </w:rPr>
              <w:t>20 01 23*</w:t>
            </w:r>
          </w:p>
        </w:tc>
        <w:tc>
          <w:tcPr>
            <w:tcW w:w="4396" w:type="dxa"/>
          </w:tcPr>
          <w:p w14:paraId="7E0D09EC" w14:textId="64B923B9" w:rsidR="004811CE" w:rsidRPr="00D61C6E" w:rsidRDefault="00C553F2" w:rsidP="00D61C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C6E">
              <w:rPr>
                <w:rFonts w:ascii="Times New Roman" w:hAnsi="Times New Roman" w:cs="Times New Roman"/>
                <w:sz w:val="20"/>
                <w:szCs w:val="20"/>
              </w:rPr>
              <w:t>Urządzenia zawierające freony</w:t>
            </w:r>
          </w:p>
        </w:tc>
        <w:tc>
          <w:tcPr>
            <w:tcW w:w="2833" w:type="dxa"/>
          </w:tcPr>
          <w:p w14:paraId="5542AF86" w14:textId="0114EDD4" w:rsidR="004811CE" w:rsidRPr="00D61C6E" w:rsidRDefault="00161D14" w:rsidP="00F15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0,30</w:t>
            </w:r>
          </w:p>
        </w:tc>
      </w:tr>
      <w:tr w:rsidR="00C553F2" w:rsidRPr="00D61C6E" w14:paraId="04173B76" w14:textId="77777777" w:rsidTr="004811CE">
        <w:tc>
          <w:tcPr>
            <w:tcW w:w="1271" w:type="dxa"/>
          </w:tcPr>
          <w:p w14:paraId="7BFE19E5" w14:textId="19D4AABC" w:rsidR="00C553F2" w:rsidRPr="00D61C6E" w:rsidRDefault="00C553F2" w:rsidP="00D61C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C6E">
              <w:rPr>
                <w:rFonts w:ascii="Times New Roman" w:hAnsi="Times New Roman" w:cs="Times New Roman"/>
                <w:sz w:val="20"/>
                <w:szCs w:val="20"/>
              </w:rPr>
              <w:t>20 01 35*</w:t>
            </w:r>
          </w:p>
        </w:tc>
        <w:tc>
          <w:tcPr>
            <w:tcW w:w="4396" w:type="dxa"/>
          </w:tcPr>
          <w:p w14:paraId="5E346E56" w14:textId="17E856C8" w:rsidR="00C553F2" w:rsidRPr="00D61C6E" w:rsidRDefault="00C553F2" w:rsidP="00D61C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C6E">
              <w:rPr>
                <w:rFonts w:ascii="Times New Roman" w:hAnsi="Times New Roman" w:cs="Times New Roman"/>
                <w:sz w:val="20"/>
                <w:szCs w:val="20"/>
              </w:rPr>
              <w:t>Zużyte urządzenia elektryczne i elektroniczne inne niż wymienione w 20 01 21 i 20 01 23 zawierające niebezpieczne składniki</w:t>
            </w:r>
          </w:p>
        </w:tc>
        <w:tc>
          <w:tcPr>
            <w:tcW w:w="2833" w:type="dxa"/>
          </w:tcPr>
          <w:p w14:paraId="1C79B4BB" w14:textId="325C22A2" w:rsidR="00C553F2" w:rsidRPr="00D61C6E" w:rsidRDefault="00161D14" w:rsidP="00F15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0,20</w:t>
            </w:r>
          </w:p>
        </w:tc>
      </w:tr>
      <w:tr w:rsidR="00C553F2" w:rsidRPr="00D61C6E" w14:paraId="6AF6DC2E" w14:textId="77777777" w:rsidTr="004811CE">
        <w:tc>
          <w:tcPr>
            <w:tcW w:w="1271" w:type="dxa"/>
          </w:tcPr>
          <w:p w14:paraId="5F99EB63" w14:textId="3C6460A0" w:rsidR="00C553F2" w:rsidRPr="00D61C6E" w:rsidRDefault="00150C70" w:rsidP="00AB2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C6E">
              <w:rPr>
                <w:rFonts w:ascii="Times New Roman" w:hAnsi="Times New Roman" w:cs="Times New Roman"/>
                <w:sz w:val="20"/>
                <w:szCs w:val="20"/>
              </w:rPr>
              <w:t>20 01 36</w:t>
            </w:r>
          </w:p>
        </w:tc>
        <w:tc>
          <w:tcPr>
            <w:tcW w:w="4396" w:type="dxa"/>
          </w:tcPr>
          <w:p w14:paraId="2EE818B2" w14:textId="2CF2777F" w:rsidR="00C553F2" w:rsidRPr="00D61C6E" w:rsidRDefault="00150C70" w:rsidP="00AB2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C6E">
              <w:rPr>
                <w:rFonts w:ascii="Times New Roman" w:hAnsi="Times New Roman" w:cs="Times New Roman"/>
                <w:sz w:val="20"/>
                <w:szCs w:val="20"/>
              </w:rPr>
              <w:t>Zużyte urządzenia elektryczne i elektroniczne inne niż wymienione w 20 01 21, 20 01 23 i 20 01 35</w:t>
            </w:r>
          </w:p>
        </w:tc>
        <w:tc>
          <w:tcPr>
            <w:tcW w:w="2833" w:type="dxa"/>
          </w:tcPr>
          <w:p w14:paraId="19083571" w14:textId="5D75324E" w:rsidR="00C553F2" w:rsidRPr="00D61C6E" w:rsidRDefault="00161D14" w:rsidP="00F15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0,12</w:t>
            </w:r>
          </w:p>
        </w:tc>
      </w:tr>
      <w:tr w:rsidR="00150C70" w:rsidRPr="00D61C6E" w14:paraId="357B184E" w14:textId="77777777" w:rsidTr="004811CE">
        <w:tc>
          <w:tcPr>
            <w:tcW w:w="1271" w:type="dxa"/>
          </w:tcPr>
          <w:p w14:paraId="06E99A4B" w14:textId="0682C890" w:rsidR="00150C70" w:rsidRPr="00D61C6E" w:rsidRDefault="00150C70" w:rsidP="00AB2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C6E">
              <w:rPr>
                <w:rFonts w:ascii="Times New Roman" w:hAnsi="Times New Roman" w:cs="Times New Roman"/>
                <w:sz w:val="20"/>
                <w:szCs w:val="20"/>
              </w:rPr>
              <w:t>20 01 99</w:t>
            </w:r>
          </w:p>
        </w:tc>
        <w:tc>
          <w:tcPr>
            <w:tcW w:w="4396" w:type="dxa"/>
          </w:tcPr>
          <w:p w14:paraId="4AD0EA24" w14:textId="706FF246" w:rsidR="00150C70" w:rsidRPr="00D61C6E" w:rsidRDefault="00150C70" w:rsidP="00AB2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C6E">
              <w:rPr>
                <w:rFonts w:ascii="Times New Roman" w:hAnsi="Times New Roman" w:cs="Times New Roman"/>
                <w:sz w:val="20"/>
                <w:szCs w:val="20"/>
              </w:rPr>
              <w:t>Inne niewymienione frakcje zbierane w sposób selektywny</w:t>
            </w:r>
          </w:p>
        </w:tc>
        <w:tc>
          <w:tcPr>
            <w:tcW w:w="2833" w:type="dxa"/>
          </w:tcPr>
          <w:p w14:paraId="4BB33813" w14:textId="5D67FC87" w:rsidR="00150C70" w:rsidRPr="00D61C6E" w:rsidRDefault="00161D14" w:rsidP="00F15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0,50</w:t>
            </w:r>
          </w:p>
        </w:tc>
      </w:tr>
      <w:tr w:rsidR="00161D14" w:rsidRPr="00D61C6E" w14:paraId="6D77D5EF" w14:textId="77777777" w:rsidTr="004811CE">
        <w:tc>
          <w:tcPr>
            <w:tcW w:w="1271" w:type="dxa"/>
          </w:tcPr>
          <w:p w14:paraId="06CAEF85" w14:textId="6BC7EEA9" w:rsidR="00161D14" w:rsidRPr="00D61C6E" w:rsidRDefault="00161D14" w:rsidP="00AB2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20 02 01</w:t>
            </w:r>
          </w:p>
        </w:tc>
        <w:tc>
          <w:tcPr>
            <w:tcW w:w="4396" w:type="dxa"/>
          </w:tcPr>
          <w:p w14:paraId="325379D0" w14:textId="12FAA96C" w:rsidR="00161D14" w:rsidRPr="00D61C6E" w:rsidRDefault="00161D14" w:rsidP="00AB2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Odpady ulegające biodegradacji</w:t>
            </w:r>
          </w:p>
        </w:tc>
        <w:tc>
          <w:tcPr>
            <w:tcW w:w="2833" w:type="dxa"/>
          </w:tcPr>
          <w:p w14:paraId="4774F8C1" w14:textId="367DE927" w:rsidR="00161D14" w:rsidRDefault="00161D14" w:rsidP="00161D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0,10</w:t>
            </w:r>
          </w:p>
        </w:tc>
      </w:tr>
      <w:tr w:rsidR="00150C70" w:rsidRPr="00D61C6E" w14:paraId="146DFF9E" w14:textId="77777777" w:rsidTr="004811CE">
        <w:tc>
          <w:tcPr>
            <w:tcW w:w="1271" w:type="dxa"/>
          </w:tcPr>
          <w:p w14:paraId="0192CB9B" w14:textId="550F97B2" w:rsidR="00150C70" w:rsidRPr="00D61C6E" w:rsidRDefault="00150C70" w:rsidP="00AB2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C6E">
              <w:rPr>
                <w:rFonts w:ascii="Times New Roman" w:hAnsi="Times New Roman" w:cs="Times New Roman"/>
                <w:sz w:val="20"/>
                <w:szCs w:val="20"/>
              </w:rPr>
              <w:t xml:space="preserve">20 03 07 </w:t>
            </w:r>
          </w:p>
        </w:tc>
        <w:tc>
          <w:tcPr>
            <w:tcW w:w="4396" w:type="dxa"/>
          </w:tcPr>
          <w:p w14:paraId="7799BCF7" w14:textId="3DB7F849" w:rsidR="00150C70" w:rsidRPr="00D61C6E" w:rsidRDefault="00D61C6E" w:rsidP="00AB2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C6E">
              <w:rPr>
                <w:rFonts w:ascii="Times New Roman" w:hAnsi="Times New Roman" w:cs="Times New Roman"/>
                <w:sz w:val="20"/>
                <w:szCs w:val="20"/>
              </w:rPr>
              <w:t>Odpady wielkogabarytowe</w:t>
            </w:r>
          </w:p>
        </w:tc>
        <w:tc>
          <w:tcPr>
            <w:tcW w:w="2833" w:type="dxa"/>
          </w:tcPr>
          <w:p w14:paraId="5FF350C2" w14:textId="3C87D25C" w:rsidR="00150C70" w:rsidRPr="00D61C6E" w:rsidRDefault="00161D14" w:rsidP="00F15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4,72</w:t>
            </w:r>
          </w:p>
        </w:tc>
      </w:tr>
      <w:tr w:rsidR="00D61C6E" w:rsidRPr="00D61C6E" w14:paraId="3AFD3476" w14:textId="77777777" w:rsidTr="00086AF9">
        <w:tc>
          <w:tcPr>
            <w:tcW w:w="5667" w:type="dxa"/>
            <w:gridSpan w:val="2"/>
            <w:shd w:val="clear" w:color="auto" w:fill="D9D9D9" w:themeFill="background1" w:themeFillShade="D9"/>
          </w:tcPr>
          <w:p w14:paraId="584697EC" w14:textId="7114C41A" w:rsidR="00D61C6E" w:rsidRPr="00D61C6E" w:rsidRDefault="00D61C6E" w:rsidP="00D61C6E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61C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SUMA</w:t>
            </w:r>
          </w:p>
        </w:tc>
        <w:tc>
          <w:tcPr>
            <w:tcW w:w="2833" w:type="dxa"/>
            <w:shd w:val="clear" w:color="auto" w:fill="D9D9D9" w:themeFill="background1" w:themeFillShade="D9"/>
          </w:tcPr>
          <w:p w14:paraId="273F1B0B" w14:textId="6B172E17" w:rsidR="00D61C6E" w:rsidRPr="00D61C6E" w:rsidRDefault="000C0534" w:rsidP="00F1509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6,92</w:t>
            </w:r>
          </w:p>
        </w:tc>
      </w:tr>
    </w:tbl>
    <w:p w14:paraId="6B12D17C" w14:textId="23A36931" w:rsidR="00014384" w:rsidRDefault="00014384" w:rsidP="00AB2999">
      <w:pPr>
        <w:rPr>
          <w:rFonts w:ascii="Times New Roman" w:hAnsi="Times New Roman" w:cs="Times New Roman"/>
          <w:sz w:val="20"/>
          <w:szCs w:val="20"/>
        </w:rPr>
      </w:pPr>
    </w:p>
    <w:p w14:paraId="4F074A33" w14:textId="65B678B7" w:rsidR="00D61C6E" w:rsidRDefault="00D61C6E" w:rsidP="00AB2999">
      <w:pPr>
        <w:rPr>
          <w:rFonts w:ascii="Times New Roman" w:hAnsi="Times New Roman" w:cs="Times New Roman"/>
          <w:sz w:val="20"/>
          <w:szCs w:val="20"/>
        </w:rPr>
      </w:pPr>
    </w:p>
    <w:p w14:paraId="2441FDCB" w14:textId="193C5C8C" w:rsidR="00D61C6E" w:rsidRPr="0061527D" w:rsidRDefault="00D61C6E" w:rsidP="00AB2999">
      <w:pPr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61527D">
        <w:rPr>
          <w:rFonts w:ascii="Times New Roman" w:hAnsi="Times New Roman" w:cs="Times New Roman"/>
          <w:b/>
          <w:bCs/>
          <w:sz w:val="20"/>
          <w:szCs w:val="20"/>
          <w:u w:val="single"/>
        </w:rPr>
        <w:t>Koszty gospodarowania odpadami komunalnymi wyniosły: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D61C6E" w14:paraId="68E301D7" w14:textId="77777777" w:rsidTr="00D61C6E">
        <w:tc>
          <w:tcPr>
            <w:tcW w:w="4530" w:type="dxa"/>
          </w:tcPr>
          <w:p w14:paraId="0AF6629A" w14:textId="2B9F506A" w:rsidR="00D61C6E" w:rsidRPr="0014391B" w:rsidRDefault="00D61C6E" w:rsidP="00AB2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91B">
              <w:rPr>
                <w:rFonts w:ascii="Times New Roman" w:hAnsi="Times New Roman" w:cs="Times New Roman"/>
                <w:sz w:val="20"/>
                <w:szCs w:val="20"/>
              </w:rPr>
              <w:t>Koszt zagospodarowania odpadów</w:t>
            </w:r>
          </w:p>
        </w:tc>
        <w:tc>
          <w:tcPr>
            <w:tcW w:w="4530" w:type="dxa"/>
          </w:tcPr>
          <w:p w14:paraId="0F89AA91" w14:textId="19A260CF" w:rsidR="0014391B" w:rsidRPr="0014391B" w:rsidRDefault="00CF3502" w:rsidP="0014391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504 904,01</w:t>
            </w:r>
          </w:p>
          <w:p w14:paraId="293171AF" w14:textId="77777777" w:rsidR="00D61C6E" w:rsidRPr="0014391B" w:rsidRDefault="00D61C6E" w:rsidP="001439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61C6E" w14:paraId="41ADDAF1" w14:textId="77777777" w:rsidTr="00D61C6E">
        <w:tc>
          <w:tcPr>
            <w:tcW w:w="4530" w:type="dxa"/>
          </w:tcPr>
          <w:p w14:paraId="67CA88F1" w14:textId="38C75B2B" w:rsidR="00D61C6E" w:rsidRPr="0014391B" w:rsidRDefault="00D61C6E" w:rsidP="00AB2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91B">
              <w:rPr>
                <w:rFonts w:ascii="Times New Roman" w:hAnsi="Times New Roman" w:cs="Times New Roman"/>
                <w:sz w:val="20"/>
                <w:szCs w:val="20"/>
              </w:rPr>
              <w:t>Koszt odbioru odpadów</w:t>
            </w:r>
          </w:p>
        </w:tc>
        <w:tc>
          <w:tcPr>
            <w:tcW w:w="4530" w:type="dxa"/>
          </w:tcPr>
          <w:p w14:paraId="79881DAA" w14:textId="0836E19A" w:rsidR="0014391B" w:rsidRPr="0014391B" w:rsidRDefault="00CF3502" w:rsidP="00CF350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742 653,89</w:t>
            </w:r>
          </w:p>
          <w:p w14:paraId="5FF47EB5" w14:textId="77777777" w:rsidR="00D61C6E" w:rsidRPr="0014391B" w:rsidRDefault="00D61C6E" w:rsidP="001439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3BB718E9" w14:textId="03C67A68" w:rsidR="00D61C6E" w:rsidRDefault="00D61C6E" w:rsidP="00AB2999">
      <w:pPr>
        <w:rPr>
          <w:rFonts w:ascii="Times New Roman" w:hAnsi="Times New Roman" w:cs="Times New Roman"/>
          <w:sz w:val="20"/>
          <w:szCs w:val="20"/>
        </w:rPr>
      </w:pPr>
    </w:p>
    <w:p w14:paraId="01F68693" w14:textId="0A72B165" w:rsidR="00617659" w:rsidRPr="00617659" w:rsidRDefault="0061527D" w:rsidP="0061765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025E">
        <w:rPr>
          <w:rStyle w:val="markedcontent"/>
          <w:rFonts w:ascii="Times New Roman" w:hAnsi="Times New Roman" w:cs="Times New Roman"/>
          <w:sz w:val="24"/>
          <w:szCs w:val="24"/>
        </w:rPr>
        <w:t xml:space="preserve">Liczba mieszkańców zameldowanych </w:t>
      </w:r>
      <w:r w:rsidR="00F7025E" w:rsidRPr="00F7025E">
        <w:rPr>
          <w:rStyle w:val="markedcontent"/>
          <w:rFonts w:ascii="Times New Roman" w:hAnsi="Times New Roman" w:cs="Times New Roman"/>
          <w:sz w:val="24"/>
          <w:szCs w:val="24"/>
        </w:rPr>
        <w:t xml:space="preserve">w Gminie Lidzbark Warmiński </w:t>
      </w:r>
      <w:r w:rsidRPr="00F7025E">
        <w:rPr>
          <w:rStyle w:val="markedcontent"/>
          <w:rFonts w:ascii="Times New Roman" w:hAnsi="Times New Roman" w:cs="Times New Roman"/>
          <w:sz w:val="24"/>
          <w:szCs w:val="24"/>
        </w:rPr>
        <w:t>według ewidencji na dzień 31.12.202</w:t>
      </w:r>
      <w:r w:rsidR="00617659">
        <w:rPr>
          <w:rStyle w:val="markedcontent"/>
          <w:rFonts w:ascii="Times New Roman" w:hAnsi="Times New Roman" w:cs="Times New Roman"/>
          <w:sz w:val="24"/>
          <w:szCs w:val="24"/>
        </w:rPr>
        <w:t>2</w:t>
      </w:r>
      <w:r w:rsidRPr="00F7025E">
        <w:rPr>
          <w:rStyle w:val="markedcontent"/>
          <w:rFonts w:ascii="Times New Roman" w:hAnsi="Times New Roman" w:cs="Times New Roman"/>
          <w:sz w:val="24"/>
          <w:szCs w:val="24"/>
        </w:rPr>
        <w:t xml:space="preserve"> r. wynosiła</w:t>
      </w:r>
      <w:r w:rsidRPr="00F7025E">
        <w:rPr>
          <w:rFonts w:ascii="Times New Roman" w:hAnsi="Times New Roman" w:cs="Times New Roman"/>
          <w:sz w:val="24"/>
          <w:szCs w:val="24"/>
        </w:rPr>
        <w:t xml:space="preserve"> </w:t>
      </w:r>
      <w:r w:rsidRPr="00F7025E">
        <w:rPr>
          <w:rStyle w:val="markedcontent"/>
          <w:rFonts w:ascii="Times New Roman" w:hAnsi="Times New Roman" w:cs="Times New Roman"/>
          <w:sz w:val="24"/>
          <w:szCs w:val="24"/>
        </w:rPr>
        <w:t>64</w:t>
      </w:r>
      <w:r w:rsidR="009C0023">
        <w:rPr>
          <w:rStyle w:val="markedcontent"/>
          <w:rFonts w:ascii="Times New Roman" w:hAnsi="Times New Roman" w:cs="Times New Roman"/>
          <w:sz w:val="24"/>
          <w:szCs w:val="24"/>
        </w:rPr>
        <w:t>23</w:t>
      </w:r>
      <w:r w:rsidRPr="00F7025E">
        <w:rPr>
          <w:rStyle w:val="markedcontent"/>
          <w:rFonts w:ascii="Times New Roman" w:hAnsi="Times New Roman" w:cs="Times New Roman"/>
          <w:sz w:val="24"/>
          <w:szCs w:val="24"/>
        </w:rPr>
        <w:t xml:space="preserve"> osób, natomiast liczba mieszkańców </w:t>
      </w:r>
      <w:r w:rsidR="00F7025E" w:rsidRPr="00F7025E">
        <w:rPr>
          <w:rStyle w:val="markedcontent"/>
          <w:rFonts w:ascii="Times New Roman" w:hAnsi="Times New Roman" w:cs="Times New Roman"/>
          <w:sz w:val="24"/>
          <w:szCs w:val="24"/>
        </w:rPr>
        <w:t>G</w:t>
      </w:r>
      <w:r w:rsidRPr="00F7025E">
        <w:rPr>
          <w:rStyle w:val="markedcontent"/>
          <w:rFonts w:ascii="Times New Roman" w:hAnsi="Times New Roman" w:cs="Times New Roman"/>
          <w:sz w:val="24"/>
          <w:szCs w:val="24"/>
        </w:rPr>
        <w:t>miny Lidzbark Warmiński na podstawie danych pochodzących ze złożonych pr</w:t>
      </w:r>
      <w:r w:rsidR="00F7025E" w:rsidRPr="00F7025E">
        <w:rPr>
          <w:rStyle w:val="markedcontent"/>
          <w:rFonts w:ascii="Times New Roman" w:hAnsi="Times New Roman" w:cs="Times New Roman"/>
          <w:sz w:val="24"/>
          <w:szCs w:val="24"/>
        </w:rPr>
        <w:t>z</w:t>
      </w:r>
      <w:r w:rsidRPr="00F7025E">
        <w:rPr>
          <w:rStyle w:val="markedcontent"/>
          <w:rFonts w:ascii="Times New Roman" w:hAnsi="Times New Roman" w:cs="Times New Roman"/>
          <w:sz w:val="24"/>
          <w:szCs w:val="24"/>
        </w:rPr>
        <w:t>ez właścicieli nieruchomości dekl</w:t>
      </w:r>
      <w:r w:rsidR="00F7025E" w:rsidRPr="00F7025E">
        <w:rPr>
          <w:rStyle w:val="markedcontent"/>
          <w:rFonts w:ascii="Times New Roman" w:hAnsi="Times New Roman" w:cs="Times New Roman"/>
          <w:sz w:val="24"/>
          <w:szCs w:val="24"/>
        </w:rPr>
        <w:t>a</w:t>
      </w:r>
      <w:r w:rsidRPr="00F7025E">
        <w:rPr>
          <w:rStyle w:val="markedcontent"/>
          <w:rFonts w:ascii="Times New Roman" w:hAnsi="Times New Roman" w:cs="Times New Roman"/>
          <w:sz w:val="24"/>
          <w:szCs w:val="24"/>
        </w:rPr>
        <w:t>racji o wysokości opłaty za gospodarowanie odpad</w:t>
      </w:r>
      <w:r w:rsidR="00F7025E" w:rsidRPr="00F7025E">
        <w:rPr>
          <w:rStyle w:val="markedcontent"/>
          <w:rFonts w:ascii="Times New Roman" w:hAnsi="Times New Roman" w:cs="Times New Roman"/>
          <w:sz w:val="24"/>
          <w:szCs w:val="24"/>
        </w:rPr>
        <w:t>a</w:t>
      </w:r>
      <w:r w:rsidRPr="00F7025E">
        <w:rPr>
          <w:rStyle w:val="markedcontent"/>
          <w:rFonts w:ascii="Times New Roman" w:hAnsi="Times New Roman" w:cs="Times New Roman"/>
          <w:sz w:val="24"/>
          <w:szCs w:val="24"/>
        </w:rPr>
        <w:t>mi komunalnymi</w:t>
      </w:r>
      <w:r w:rsidR="00F7025E" w:rsidRPr="00F7025E">
        <w:rPr>
          <w:rStyle w:val="markedcontent"/>
          <w:rFonts w:ascii="Times New Roman" w:hAnsi="Times New Roman" w:cs="Times New Roman"/>
          <w:sz w:val="24"/>
          <w:szCs w:val="24"/>
        </w:rPr>
        <w:t xml:space="preserve"> wyniosła </w:t>
      </w:r>
      <w:r w:rsidR="009C0023">
        <w:rPr>
          <w:rStyle w:val="markedcontent"/>
          <w:rFonts w:ascii="Times New Roman" w:hAnsi="Times New Roman" w:cs="Times New Roman"/>
          <w:sz w:val="24"/>
          <w:szCs w:val="24"/>
        </w:rPr>
        <w:t>5184</w:t>
      </w:r>
      <w:r w:rsidR="00F7025E" w:rsidRPr="00F7025E">
        <w:rPr>
          <w:rStyle w:val="markedcontent"/>
          <w:rFonts w:ascii="Times New Roman" w:hAnsi="Times New Roman" w:cs="Times New Roman"/>
          <w:sz w:val="24"/>
          <w:szCs w:val="24"/>
        </w:rPr>
        <w:t xml:space="preserve"> osób.</w:t>
      </w:r>
    </w:p>
    <w:p w14:paraId="0D3706EB" w14:textId="376E32ED" w:rsidR="00F7025E" w:rsidRPr="00617659" w:rsidRDefault="00617659" w:rsidP="0061765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025E">
        <w:rPr>
          <w:rFonts w:ascii="Times New Roman" w:hAnsi="Times New Roman" w:cs="Times New Roman"/>
          <w:sz w:val="24"/>
          <w:szCs w:val="24"/>
        </w:rPr>
        <w:t>W 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F7025E">
        <w:rPr>
          <w:rFonts w:ascii="Times New Roman" w:hAnsi="Times New Roman" w:cs="Times New Roman"/>
          <w:sz w:val="24"/>
          <w:szCs w:val="24"/>
        </w:rPr>
        <w:t xml:space="preserve"> r. osiągnięty poziom recyklingu, przygotowania do ponownego użycia odpadów komunalnych wyniósł </w:t>
      </w:r>
      <w:r w:rsidR="00D61D6C">
        <w:rPr>
          <w:rFonts w:ascii="Times New Roman" w:hAnsi="Times New Roman" w:cs="Times New Roman"/>
          <w:b/>
          <w:bCs/>
          <w:sz w:val="24"/>
          <w:szCs w:val="24"/>
        </w:rPr>
        <w:t>14,41</w:t>
      </w:r>
      <w:r w:rsidRPr="00F7025E">
        <w:rPr>
          <w:rFonts w:ascii="Times New Roman" w:hAnsi="Times New Roman" w:cs="Times New Roman"/>
          <w:b/>
          <w:bCs/>
          <w:sz w:val="24"/>
          <w:szCs w:val="24"/>
        </w:rPr>
        <w:t xml:space="preserve"> %</w:t>
      </w:r>
    </w:p>
    <w:p w14:paraId="4BD5375A" w14:textId="4F84DC7D" w:rsidR="00AB7A30" w:rsidRPr="00F7025E" w:rsidRDefault="00AB7A30" w:rsidP="00F7025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025E">
        <w:rPr>
          <w:rFonts w:ascii="Times New Roman" w:hAnsi="Times New Roman" w:cs="Times New Roman"/>
          <w:sz w:val="24"/>
          <w:szCs w:val="24"/>
        </w:rPr>
        <w:t xml:space="preserve">Osiągnięty poziom ograniczenia masy odpadów komunalnych ulegających biodegradacji przekazanych do składowania wyniósł </w:t>
      </w:r>
      <w:r w:rsidRPr="00F7025E">
        <w:rPr>
          <w:rFonts w:ascii="Times New Roman" w:hAnsi="Times New Roman" w:cs="Times New Roman"/>
          <w:b/>
          <w:bCs/>
          <w:sz w:val="24"/>
          <w:szCs w:val="24"/>
        </w:rPr>
        <w:t>0 %.</w:t>
      </w:r>
    </w:p>
    <w:sectPr w:rsidR="00AB7A30" w:rsidRPr="00F7025E" w:rsidSect="00710032">
      <w:pgSz w:w="11906" w:h="16838"/>
      <w:pgMar w:top="567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33DDD"/>
    <w:multiLevelType w:val="hybridMultilevel"/>
    <w:tmpl w:val="FE0E16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1404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999"/>
    <w:rsid w:val="00014384"/>
    <w:rsid w:val="0008354E"/>
    <w:rsid w:val="00086AF9"/>
    <w:rsid w:val="000C0534"/>
    <w:rsid w:val="0013551C"/>
    <w:rsid w:val="0014391B"/>
    <w:rsid w:val="00150C70"/>
    <w:rsid w:val="00161D14"/>
    <w:rsid w:val="001D6B8E"/>
    <w:rsid w:val="0020234A"/>
    <w:rsid w:val="00342539"/>
    <w:rsid w:val="003733B8"/>
    <w:rsid w:val="0046092A"/>
    <w:rsid w:val="004811CE"/>
    <w:rsid w:val="004F3C80"/>
    <w:rsid w:val="005A2B0B"/>
    <w:rsid w:val="005C390F"/>
    <w:rsid w:val="0061527D"/>
    <w:rsid w:val="00617659"/>
    <w:rsid w:val="00634A1E"/>
    <w:rsid w:val="00710032"/>
    <w:rsid w:val="00802338"/>
    <w:rsid w:val="00826E44"/>
    <w:rsid w:val="00920400"/>
    <w:rsid w:val="00975C90"/>
    <w:rsid w:val="009C0023"/>
    <w:rsid w:val="00A20958"/>
    <w:rsid w:val="00AB2999"/>
    <w:rsid w:val="00AB7A30"/>
    <w:rsid w:val="00BF0DE8"/>
    <w:rsid w:val="00C553F2"/>
    <w:rsid w:val="00CF3502"/>
    <w:rsid w:val="00D61C6E"/>
    <w:rsid w:val="00D61D6C"/>
    <w:rsid w:val="00D62818"/>
    <w:rsid w:val="00E45754"/>
    <w:rsid w:val="00EB5731"/>
    <w:rsid w:val="00EC409B"/>
    <w:rsid w:val="00EC7A41"/>
    <w:rsid w:val="00F065A4"/>
    <w:rsid w:val="00F15099"/>
    <w:rsid w:val="00F7025E"/>
    <w:rsid w:val="00FB2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D7DE2"/>
  <w15:chartTrackingRefBased/>
  <w15:docId w15:val="{02B57B2B-FDB1-434B-A916-DB62523E1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802338"/>
    <w:pPr>
      <w:suppressAutoHyphens/>
      <w:autoSpaceDN w:val="0"/>
      <w:spacing w:after="0" w:line="240" w:lineRule="auto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39"/>
    <w:rsid w:val="008023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E45754"/>
  </w:style>
  <w:style w:type="paragraph" w:styleId="Akapitzlist">
    <w:name w:val="List Paragraph"/>
    <w:basedOn w:val="Normalny"/>
    <w:uiPriority w:val="34"/>
    <w:qFormat/>
    <w:rsid w:val="00F702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6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2</Pages>
  <Words>470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 D</dc:creator>
  <cp:keywords/>
  <dc:description/>
  <cp:lastModifiedBy>P D</cp:lastModifiedBy>
  <cp:revision>20</cp:revision>
  <cp:lastPrinted>2023-04-27T08:48:00Z</cp:lastPrinted>
  <dcterms:created xsi:type="dcterms:W3CDTF">2023-04-26T09:38:00Z</dcterms:created>
  <dcterms:modified xsi:type="dcterms:W3CDTF">2025-10-27T08:12:00Z</dcterms:modified>
</cp:coreProperties>
</file>