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5B52" w14:textId="290A29E5" w:rsidR="00DD3F4F" w:rsidRDefault="00DD3F4F" w:rsidP="00DD3F4F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</w:t>
      </w:r>
      <w:r w:rsidR="00A25C93">
        <w:rPr>
          <w:b/>
          <w:sz w:val="24"/>
        </w:rPr>
        <w:t>30</w:t>
      </w:r>
      <w:r>
        <w:rPr>
          <w:b/>
          <w:sz w:val="24"/>
        </w:rPr>
        <w:t>.2024.KJ</w:t>
      </w:r>
    </w:p>
    <w:p w14:paraId="143E8CA6" w14:textId="6826EB9A" w:rsidR="00436C19" w:rsidRPr="005F4D6A" w:rsidRDefault="00436C19" w:rsidP="005F4D6A">
      <w:pPr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2A6D73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2A6D73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2A6D73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05F306EC" w:rsidR="00436C19" w:rsidRPr="002A6D73" w:rsidRDefault="00A25C93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83/3</w:t>
            </w:r>
          </w:p>
          <w:p w14:paraId="06E89143" w14:textId="168B1884" w:rsidR="00436C19" w:rsidRPr="002A6D73" w:rsidRDefault="00A25C93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Runowo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70264F74" w:rsidR="00A25C93" w:rsidRPr="00A25C93" w:rsidRDefault="00436C19" w:rsidP="00A25C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A25C9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0016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7771BAC3" w:rsidR="00436C19" w:rsidRPr="002A6D73" w:rsidRDefault="002B0D18" w:rsidP="00F255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Działka gruntu o pow. 0,0016 ha położona w obrębie Runowo. </w:t>
            </w:r>
            <w:r w:rsidR="00350E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Kształt działki prostokątny, </w:t>
            </w:r>
            <w:r w:rsidR="000604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graniczy od strony zachodniej z drogą wewnętrzną, od pozostałych stron</w:t>
            </w:r>
            <w:r w:rsidR="000604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  <w:t>z gruntami zabudowy zagrodowej miejscowości.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0C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Teren płaski,</w:t>
            </w:r>
            <w:r w:rsidR="000604D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0C8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zagospodarowany.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 działki prowadzi droga urządzona wewnętrzna.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41758262" w:rsidR="00F25591" w:rsidRPr="002A6D73" w:rsidRDefault="00454531" w:rsidP="00F25591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="00F25591"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</w:t>
            </w:r>
            <w:r w:rsidR="000604D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Zagospodarowania Przestrzennego Gminy Lidzbark Warmiński zatwierdzonego Uchwałą Nr XXXVI/273/2021 Rady Gminy Lidzbark Warmiński z dnia 22 grudnia 2021r. działka przeznaczona jest na tereny </w:t>
            </w:r>
            <w:r w:rsidR="00D40C8B">
              <w:rPr>
                <w:rFonts w:cstheme="minorHAnsi"/>
                <w:color w:val="000000"/>
                <w:sz w:val="18"/>
                <w:szCs w:val="18"/>
                <w:lang w:eastAsia="pl-PL"/>
              </w:rPr>
              <w:t>zwartej zabudowy – przewaga funkcji zagrodowej</w:t>
            </w:r>
            <w:r w:rsidR="005E4EBE">
              <w:rPr>
                <w:rFonts w:cstheme="minorHAnsi"/>
                <w:color w:val="000000"/>
                <w:sz w:val="18"/>
                <w:szCs w:val="18"/>
                <w:lang w:eastAsia="pl-PL"/>
              </w:rPr>
              <w:br/>
            </w:r>
            <w:r w:rsidR="00D40C8B">
              <w:rPr>
                <w:rFonts w:cstheme="minorHAnsi"/>
                <w:color w:val="000000"/>
                <w:sz w:val="18"/>
                <w:szCs w:val="18"/>
                <w:lang w:eastAsia="pl-PL"/>
              </w:rPr>
              <w:t>i mieszkaniowej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506BD582" w:rsidR="00436C19" w:rsidRPr="002A6D73" w:rsidRDefault="00D40C8B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700</w:t>
            </w:r>
            <w:r w:rsidR="00436C19" w:rsidRPr="002A6D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,00 zł</w:t>
            </w:r>
            <w:r w:rsidR="005E4E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+ VAT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3033DA79" w:rsidR="00436C19" w:rsidRPr="002A6D73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 poprawę </w:t>
            </w:r>
            <w:r w:rsidR="00E959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warunków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zagospodarowania nieruchomości przyległej.</w:t>
            </w:r>
          </w:p>
        </w:tc>
      </w:tr>
      <w:tr w:rsidR="00436C19" w:rsidRPr="00A33632" w14:paraId="699019F6" w14:textId="77777777" w:rsidTr="002A6D73">
        <w:trPr>
          <w:trHeight w:val="17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6694DFE8" w:rsidR="00436C19" w:rsidRPr="00A25C93" w:rsidRDefault="000D5AA7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A25C93">
              <w:rPr>
                <w:sz w:val="18"/>
                <w:szCs w:val="18"/>
              </w:rPr>
              <w:t>OL1L/</w:t>
            </w:r>
            <w:r w:rsidR="00A25C93" w:rsidRPr="00A25C93">
              <w:rPr>
                <w:sz w:val="18"/>
                <w:szCs w:val="18"/>
              </w:rPr>
              <w:t>00031005</w:t>
            </w:r>
            <w:r w:rsidRPr="00A25C93">
              <w:rPr>
                <w:sz w:val="18"/>
                <w:szCs w:val="18"/>
              </w:rPr>
              <w:t>/</w:t>
            </w:r>
            <w:r w:rsidR="00A25C93" w:rsidRPr="00A25C93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EB033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604D3"/>
    <w:rsid w:val="000D5AA7"/>
    <w:rsid w:val="00100D65"/>
    <w:rsid w:val="002A6D73"/>
    <w:rsid w:val="002B0D18"/>
    <w:rsid w:val="002B39A4"/>
    <w:rsid w:val="00350EAE"/>
    <w:rsid w:val="003C11C2"/>
    <w:rsid w:val="00436C19"/>
    <w:rsid w:val="00454531"/>
    <w:rsid w:val="005A07A1"/>
    <w:rsid w:val="005D6A44"/>
    <w:rsid w:val="005E4EBE"/>
    <w:rsid w:val="005F4D6A"/>
    <w:rsid w:val="00604E6C"/>
    <w:rsid w:val="00713599"/>
    <w:rsid w:val="007E2396"/>
    <w:rsid w:val="008C39ED"/>
    <w:rsid w:val="009A7784"/>
    <w:rsid w:val="009E19D9"/>
    <w:rsid w:val="00A25C93"/>
    <w:rsid w:val="00A51F5E"/>
    <w:rsid w:val="00C90D6F"/>
    <w:rsid w:val="00D40C8B"/>
    <w:rsid w:val="00D8117D"/>
    <w:rsid w:val="00DB43F5"/>
    <w:rsid w:val="00DC5955"/>
    <w:rsid w:val="00DD2118"/>
    <w:rsid w:val="00DD3F4F"/>
    <w:rsid w:val="00E164E1"/>
    <w:rsid w:val="00E95961"/>
    <w:rsid w:val="00F129B6"/>
    <w:rsid w:val="00F25591"/>
    <w:rsid w:val="00F315F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4</cp:revision>
  <cp:lastPrinted>2024-10-22T10:00:00Z</cp:lastPrinted>
  <dcterms:created xsi:type="dcterms:W3CDTF">2024-10-18T09:58:00Z</dcterms:created>
  <dcterms:modified xsi:type="dcterms:W3CDTF">2024-10-22T10:00:00Z</dcterms:modified>
</cp:coreProperties>
</file>