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BE5CE1" w:rsidRPr="006853CA" w14:paraId="291125A1" w14:textId="77777777" w:rsidTr="00B63198">
        <w:trPr>
          <w:tblCellSpacing w:w="15" w:type="dxa"/>
        </w:trPr>
        <w:tc>
          <w:tcPr>
            <w:tcW w:w="4967" w:type="pct"/>
            <w:vAlign w:val="center"/>
          </w:tcPr>
          <w:p w14:paraId="539227E4" w14:textId="77777777" w:rsidR="00BE5CE1" w:rsidRPr="006853CA" w:rsidRDefault="00BE5CE1" w:rsidP="0035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EB3DF7B" w14:textId="255A18FD" w:rsidR="00B147CF" w:rsidRPr="002E4921" w:rsidRDefault="00E23BD9" w:rsidP="00B147CF">
      <w:pPr>
        <w:suppressAutoHyphens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B147CF" w:rsidRPr="002E49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ałącznik nr </w:t>
      </w:r>
      <w:r w:rsidR="009D5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B147CF" w:rsidRPr="002E49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2AA6E7" w14:textId="77777777" w:rsidR="00B147CF" w:rsidRPr="002E4921" w:rsidRDefault="00B147CF" w:rsidP="00B147CF">
      <w:pPr>
        <w:suppressAutoHyphens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51BBB8" w14:textId="77777777" w:rsidR="00B147CF" w:rsidRPr="002E4921" w:rsidRDefault="00B147CF" w:rsidP="00B147CF">
      <w:pPr>
        <w:spacing w:before="240" w:after="60"/>
        <w:jc w:val="center"/>
        <w:outlineLvl w:val="8"/>
        <w:rPr>
          <w:rFonts w:ascii="Times Roman" w:hAnsi="Times Roman"/>
          <w:b/>
          <w:bCs/>
          <w:sz w:val="24"/>
          <w:szCs w:val="24"/>
        </w:rPr>
      </w:pPr>
      <w:r w:rsidRPr="002E4921">
        <w:rPr>
          <w:rFonts w:ascii="Times Roman" w:hAnsi="Times Roman"/>
          <w:b/>
          <w:bCs/>
          <w:sz w:val="24"/>
          <w:szCs w:val="24"/>
        </w:rPr>
        <w:t>KLAUZULA INFORMACYJNA O PRZETWARZANIU DANYCH OSOBOWYCH W RAMACH POST</w:t>
      </w:r>
      <w:r w:rsidRPr="002E4921">
        <w:rPr>
          <w:rFonts w:ascii="Times Roman" w:hAnsi="Times Roman" w:hint="eastAsia"/>
          <w:b/>
          <w:bCs/>
          <w:sz w:val="24"/>
          <w:szCs w:val="24"/>
        </w:rPr>
        <w:t>Ę</w:t>
      </w:r>
      <w:r w:rsidRPr="002E4921">
        <w:rPr>
          <w:rFonts w:ascii="Times Roman" w:hAnsi="Times Roman"/>
          <w:b/>
          <w:bCs/>
          <w:sz w:val="24"/>
          <w:szCs w:val="24"/>
        </w:rPr>
        <w:t>POWANIA O UDZIELENIE ZAM</w:t>
      </w:r>
      <w:r w:rsidRPr="002E4921">
        <w:rPr>
          <w:rFonts w:ascii="Times Roman" w:hAnsi="Times Roman" w:hint="eastAsia"/>
          <w:b/>
          <w:bCs/>
          <w:sz w:val="24"/>
          <w:szCs w:val="24"/>
        </w:rPr>
        <w:t>Ó</w:t>
      </w:r>
      <w:r w:rsidRPr="002E4921">
        <w:rPr>
          <w:rFonts w:ascii="Times Roman" w:hAnsi="Times Roman"/>
          <w:b/>
          <w:bCs/>
          <w:sz w:val="24"/>
          <w:szCs w:val="24"/>
        </w:rPr>
        <w:t xml:space="preserve">WIENIA PUBLICZNEGO </w:t>
      </w:r>
    </w:p>
    <w:p w14:paraId="1A9B467B" w14:textId="77777777" w:rsidR="00B147CF" w:rsidRPr="002E4921" w:rsidRDefault="00B147CF" w:rsidP="00B147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B9ED8" w14:textId="77777777" w:rsidR="00B147CF" w:rsidRPr="002E4921" w:rsidRDefault="00B147CF" w:rsidP="00B147CF">
      <w:pPr>
        <w:widowControl w:val="0"/>
        <w:spacing w:after="0" w:line="276" w:lineRule="auto"/>
        <w:jc w:val="both"/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Zgodnie z </w:t>
      </w:r>
      <w:r w:rsidRPr="002E492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art. 13 ust. 1 i 2 </w:t>
      </w: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Rozporządzenia Parlamentu Europejskiego i Rady (UE) 2016/679  </w:t>
      </w: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br/>
        <w:t>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14:paraId="5739AD38" w14:textId="77777777" w:rsidR="00B147CF" w:rsidRPr="002E4921" w:rsidRDefault="00B147CF" w:rsidP="00B147CF">
      <w:pPr>
        <w:widowControl w:val="0"/>
        <w:spacing w:after="0" w:line="276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14:paraId="5AB714A2" w14:textId="77777777" w:rsidR="00B147CF" w:rsidRPr="002E4921" w:rsidRDefault="00B147CF" w:rsidP="00B147CF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Administratorem Pani/Pana danych osobowych jest Gmina Lidzbark Warmiński reprezentowana przez Wójta Gminy Lidzbark Warmiński z siedzibą przy ul. Krasickiego 1, 11-100 Lidzbark Warmiński, </w:t>
      </w:r>
      <w:r w:rsidRPr="002E4921">
        <w:rPr>
          <w:rFonts w:ascii="Times New Roman" w:eastAsia="Times New Roman" w:hAnsi="Times New Roman"/>
          <w:sz w:val="24"/>
          <w:szCs w:val="24"/>
          <w:lang w:eastAsia="pl-PL"/>
        </w:rPr>
        <w:t xml:space="preserve">tel. 89 7673274, e-mail: </w:t>
      </w:r>
      <w:hyperlink r:id="rId8" w:history="1">
        <w:r w:rsidRPr="002E4921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pl-PL"/>
          </w:rPr>
          <w:t>gminalidzbark@pnet.pl</w:t>
        </w:r>
      </w:hyperlink>
      <w:r w:rsidRPr="002E4921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14:paraId="3C9F7C25" w14:textId="77777777" w:rsidR="00B147CF" w:rsidRPr="002E4921" w:rsidRDefault="00B147CF" w:rsidP="00B147CF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 powołał Inspektora Ochrony Danych, z którym można kontaktować się pod adresem e-mail: </w:t>
      </w:r>
      <w:r w:rsidRPr="002E4921">
        <w:rPr>
          <w:rFonts w:ascii="Times New Roman" w:eastAsia="Times New Roman" w:hAnsi="Times New Roman"/>
          <w:sz w:val="24"/>
          <w:szCs w:val="24"/>
          <w:lang w:eastAsia="pl-PL"/>
        </w:rPr>
        <w:t>iod@warmiainkaso.pl</w:t>
      </w: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 IOD można kontaktować się we wszystkich sprawach oraz dylematach związanych z ochroną danych osobowych.</w:t>
      </w:r>
    </w:p>
    <w:p w14:paraId="4D6A637E" w14:textId="77777777" w:rsidR="00B147CF" w:rsidRPr="002E4921" w:rsidRDefault="00B147CF" w:rsidP="00B147CF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przetwarzane będą w celu realizacji obowiązku prawnego ciążącego na administratorze (art. 6 ust. 1 lit. c RODO), tj. </w:t>
      </w:r>
      <w:r w:rsidRPr="002E492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związanym z procedurą zapytania                ofertowego dotyczącego przedmiotowego zamówienia publicznego. W pozostałych przypadkach Pani/Pana dane przetwarzane będą na podstawie zgody – art. 6 ust. 1 lit. a RODO. </w:t>
      </w:r>
    </w:p>
    <w:p w14:paraId="0577C0A1" w14:textId="77777777" w:rsidR="00B147CF" w:rsidRPr="002E4921" w:rsidRDefault="00B147CF" w:rsidP="00B147CF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W związku z przetwarzaniem danych w celu, o którym mowa w pkt 3, odbiorcami Pani/Pana danych osobowych mogą być: </w:t>
      </w:r>
    </w:p>
    <w:p w14:paraId="5E258A86" w14:textId="77777777" w:rsidR="00B147CF" w:rsidRPr="002E4921" w:rsidRDefault="00B147CF" w:rsidP="00B147CF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organy władzy publicznej oraz podmioty wykonujące zadania publiczne lub działające na zlecenie organów władzy publicznej, w zakresie i w celach, które wynikają z przepisów powszechnie obowiązującego prawa, a także inne podmioty, które na podstawie stosownych umów podpisanych z Gminą Wiejską Lidzbark Warmiński przetwarzają dane osobowe, dla których Administratorem jest Gmina Lidzbark Warmiński,</w:t>
      </w:r>
    </w:p>
    <w:p w14:paraId="61400CB2" w14:textId="77777777" w:rsidR="00B147CF" w:rsidRPr="002E4921" w:rsidRDefault="00B147CF" w:rsidP="00B147CF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inni wykonawcy biorący udział w przedmiotowym zamówieniu publicznym.</w:t>
      </w:r>
    </w:p>
    <w:p w14:paraId="7133F695" w14:textId="77777777" w:rsidR="00B147CF" w:rsidRPr="002E4921" w:rsidRDefault="00B147CF" w:rsidP="00B147CF">
      <w:pPr>
        <w:shd w:val="clear" w:color="auto" w:fill="FFFFFF"/>
        <w:spacing w:after="0" w:line="276" w:lineRule="auto"/>
        <w:ind w:left="708"/>
        <w:jc w:val="both"/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Odbiorcami danych osobowych mogą być również podmioty współpracujące </w:t>
      </w: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br/>
        <w:t>z Administratorem w wykonywaniu celu określonego w pkt 3, w szczególności inne instytucje publiczne, takie jak: sądy, prokuratura, policja, itp.</w:t>
      </w:r>
    </w:p>
    <w:p w14:paraId="71879DE0" w14:textId="77777777" w:rsidR="00B147CF" w:rsidRPr="002E4921" w:rsidRDefault="00B147CF" w:rsidP="00B147CF">
      <w:pPr>
        <w:widowControl w:val="0"/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Dane osobowe będą przetwarzane na podstawie przepisów prawa przez okres niezbędny do realizacji celów przetwarzania, lecz nie krócej niż okres wskazany w przepisach </w:t>
      </w: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br/>
        <w:t xml:space="preserve">o archiwizacji. W przypadku danych przetwarzanych na podstawie zgody dane te będą </w:t>
      </w:r>
      <w:r w:rsidRPr="002E4921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lastRenderedPageBreak/>
        <w:t xml:space="preserve">przetwarzane do momentu jej wycofania. </w:t>
      </w:r>
    </w:p>
    <w:p w14:paraId="7AC07C01" w14:textId="77777777" w:rsidR="00B147CF" w:rsidRPr="002E4921" w:rsidRDefault="00B147CF" w:rsidP="00B147CF">
      <w:pPr>
        <w:widowControl w:val="0"/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Podanie danych osobowych bezpośrednio Pani/Pana dotyczących jest konieczne do udziału w procedurze wskazanej w pkt 3. Podanie danych jest dobrowolne, gdy ich przetwarzanie odbywa się na podstawie zgody. </w:t>
      </w:r>
    </w:p>
    <w:p w14:paraId="45622647" w14:textId="77777777" w:rsidR="00B147CF" w:rsidRPr="002E4921" w:rsidRDefault="00B147CF" w:rsidP="00B147CF">
      <w:pPr>
        <w:widowControl w:val="0"/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 Pani/Pan:</w:t>
      </w:r>
    </w:p>
    <w:p w14:paraId="61634BA1" w14:textId="77777777" w:rsidR="00B147CF" w:rsidRPr="002E4921" w:rsidRDefault="00B147CF" w:rsidP="00B147CF">
      <w:pPr>
        <w:widowControl w:val="0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15 RODO prawo dostępu do danych osobowych Pani/Pana dotyczących,</w:t>
      </w:r>
    </w:p>
    <w:p w14:paraId="39595786" w14:textId="72747FC7" w:rsidR="00B147CF" w:rsidRPr="002E4921" w:rsidRDefault="00B147CF" w:rsidP="00B147CF">
      <w:pPr>
        <w:widowControl w:val="0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</w:t>
      </w:r>
      <w:r w:rsidR="00E825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16 RODO prawo do sprostowania Pani/Pana danych osobowych,</w:t>
      </w:r>
    </w:p>
    <w:p w14:paraId="337F8912" w14:textId="77777777" w:rsidR="00B147CF" w:rsidRPr="002E4921" w:rsidRDefault="00B147CF" w:rsidP="00B147CF">
      <w:pPr>
        <w:widowControl w:val="0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art. 18 ust. 2 RODO,</w:t>
      </w:r>
    </w:p>
    <w:p w14:paraId="3EBA45C4" w14:textId="77777777" w:rsidR="00B147CF" w:rsidRPr="002E4921" w:rsidRDefault="00B147CF" w:rsidP="00B147CF">
      <w:pPr>
        <w:widowControl w:val="0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prawo do wniesienia skargi do Prezesa Urzędu Ochrony Danych Osobowych </w:t>
      </w:r>
      <w:r w:rsidRPr="002E4921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(na adres Urzędu Ochrony Danych Osobowych, ul. Stawki 2, 00-193 Warszawa)</w:t>
      </w: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gdy uzna Pani/Pan, że przetwarzanie danych osobowych Pani/Pana dotyczących narusza przepisy RODO,</w:t>
      </w:r>
    </w:p>
    <w:p w14:paraId="0B133BF6" w14:textId="77777777" w:rsidR="00B147CF" w:rsidRPr="002E4921" w:rsidRDefault="00B147CF" w:rsidP="00B147CF">
      <w:pPr>
        <w:widowControl w:val="0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 do cofnięcia zgody w dowolnym terminie.</w:t>
      </w:r>
    </w:p>
    <w:p w14:paraId="7BEFF1FA" w14:textId="77777777" w:rsidR="00B147CF" w:rsidRPr="002E4921" w:rsidRDefault="00B147CF" w:rsidP="00B147C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przysługuje Pani/Panu:</w:t>
      </w:r>
    </w:p>
    <w:p w14:paraId="3F230B11" w14:textId="77777777" w:rsidR="00B147CF" w:rsidRPr="002E4921" w:rsidRDefault="00B147CF" w:rsidP="00B147C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art. 17 ust. 3 lit. b, d lub e RODO prawo do usunięcia danych osobowych,</w:t>
      </w:r>
    </w:p>
    <w:p w14:paraId="3E6C5FC5" w14:textId="77777777" w:rsidR="00B147CF" w:rsidRPr="002E4921" w:rsidRDefault="00B147CF" w:rsidP="00B147C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 do przenoszenia danych osobowych, o którym mowa w art. 20 RODO,</w:t>
      </w:r>
    </w:p>
    <w:p w14:paraId="5EA2E52D" w14:textId="77777777" w:rsidR="00B147CF" w:rsidRPr="002E4921" w:rsidRDefault="00B147CF" w:rsidP="00B147C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4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A3EDCAB" w14:textId="77777777" w:rsidR="00B147CF" w:rsidRPr="002E4921" w:rsidRDefault="00B147CF" w:rsidP="001F063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6982">
        <w:rPr>
          <w:rFonts w:ascii="Times New Roman" w:eastAsia="Times New Roman" w:hAnsi="Times New Roman"/>
          <w:sz w:val="24"/>
          <w:szCs w:val="24"/>
          <w:lang w:eastAsia="pl-PL"/>
        </w:rPr>
        <w:t>W odniesieniu do podanych danych osobowych, dane nie będą przetwarzane w sposób zautomatyzowany i nie będą podlegać profilowaniu.</w:t>
      </w:r>
    </w:p>
    <w:sectPr w:rsidR="00B147CF" w:rsidRPr="002E4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20D6" w14:textId="77777777" w:rsidR="004A5813" w:rsidRDefault="004A5813" w:rsidP="00462DF0">
      <w:pPr>
        <w:spacing w:after="0" w:line="240" w:lineRule="auto"/>
      </w:pPr>
      <w:r>
        <w:separator/>
      </w:r>
    </w:p>
  </w:endnote>
  <w:endnote w:type="continuationSeparator" w:id="0">
    <w:p w14:paraId="239E0522" w14:textId="77777777" w:rsidR="004A5813" w:rsidRDefault="004A5813" w:rsidP="004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206030504050203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6063" w14:textId="77777777" w:rsidR="00961059" w:rsidRDefault="009610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00BD" w14:textId="77777777" w:rsidR="00961059" w:rsidRDefault="009610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4DDC" w14:textId="77777777" w:rsidR="00961059" w:rsidRDefault="00961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5FE5" w14:textId="77777777" w:rsidR="004A5813" w:rsidRDefault="004A5813" w:rsidP="00462DF0">
      <w:pPr>
        <w:spacing w:after="0" w:line="240" w:lineRule="auto"/>
      </w:pPr>
      <w:r>
        <w:separator/>
      </w:r>
    </w:p>
  </w:footnote>
  <w:footnote w:type="continuationSeparator" w:id="0">
    <w:p w14:paraId="06D73866" w14:textId="77777777" w:rsidR="004A5813" w:rsidRDefault="004A5813" w:rsidP="0046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8121" w14:textId="77777777" w:rsidR="00961059" w:rsidRDefault="00961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7219" w14:textId="74D6200D" w:rsidR="00201461" w:rsidRPr="00201461" w:rsidRDefault="00AE5B11" w:rsidP="00201461">
    <w:pPr>
      <w:widowControl w:val="0"/>
      <w:suppressAutoHyphens/>
      <w:autoSpaceDE w:val="0"/>
      <w:autoSpaceDN w:val="0"/>
      <w:ind w:left="360"/>
      <w:jc w:val="center"/>
      <w:textAlignment w:val="baseline"/>
      <w:rPr>
        <w:iCs/>
        <w:sz w:val="20"/>
        <w:szCs w:val="20"/>
        <w:lang w:eastAsia="zh-CN"/>
      </w:rPr>
    </w:pPr>
    <w:r w:rsidRPr="00AE5B11">
      <w:rPr>
        <w:i/>
        <w:sz w:val="20"/>
        <w:szCs w:val="20"/>
        <w:lang w:eastAsia="zh-CN"/>
      </w:rPr>
      <w:t>Zamawiający : Gmina Lidzbark Warmiński, ul. Krasickiego 1, 11-100 Lidzbark  Warmiński, tel. 89 767-32-74</w:t>
    </w:r>
    <w:r w:rsidR="00961059">
      <w:rPr>
        <w:i/>
        <w:sz w:val="20"/>
        <w:szCs w:val="20"/>
        <w:lang w:eastAsia="zh-CN"/>
      </w:rPr>
      <w:br/>
    </w:r>
    <w:r w:rsidRPr="00D25A3C">
      <w:rPr>
        <w:i/>
        <w:sz w:val="20"/>
        <w:szCs w:val="20"/>
        <w:lang w:eastAsia="zh-CN"/>
      </w:rPr>
      <w:t>Zapytanie</w:t>
    </w:r>
    <w:r w:rsidR="00D25A3C" w:rsidRPr="00D25A3C">
      <w:rPr>
        <w:i/>
        <w:sz w:val="20"/>
        <w:szCs w:val="20"/>
        <w:lang w:eastAsia="zh-CN"/>
      </w:rPr>
      <w:t xml:space="preserve"> </w:t>
    </w:r>
    <w:r w:rsidR="00510ECD">
      <w:rPr>
        <w:i/>
        <w:sz w:val="20"/>
        <w:szCs w:val="20"/>
        <w:lang w:eastAsia="zh-CN"/>
      </w:rPr>
      <w:t>ofertowe</w:t>
    </w:r>
    <w:r w:rsidR="00510ECD" w:rsidRPr="00201461">
      <w:rPr>
        <w:b/>
        <w:bCs/>
        <w:iCs/>
        <w:sz w:val="20"/>
        <w:szCs w:val="20"/>
        <w:lang w:eastAsia="zh-CN"/>
      </w:rPr>
      <w:t xml:space="preserve">: </w:t>
    </w:r>
    <w:r w:rsidR="00201461" w:rsidRPr="00201461">
      <w:rPr>
        <w:iCs/>
        <w:sz w:val="20"/>
        <w:szCs w:val="20"/>
        <w:lang w:eastAsia="zh-CN"/>
      </w:rPr>
      <w:t xml:space="preserve">„ Dostawa, odbiór wprowadzonej energii elektrycznej do sieci   i rozliczenie w systemie net billing dla czterech punktów poboru energii na potrzeby obiektów Gminy Lidzbark Warmiński i jednostki organizacyjnej, posiadających status prosumenta, w których podłączona jest </w:t>
    </w:r>
    <w:proofErr w:type="spellStart"/>
    <w:r w:rsidR="00201461" w:rsidRPr="00201461">
      <w:rPr>
        <w:iCs/>
        <w:sz w:val="20"/>
        <w:szCs w:val="20"/>
        <w:lang w:eastAsia="zh-CN"/>
      </w:rPr>
      <w:t>mikroinstalacja</w:t>
    </w:r>
    <w:proofErr w:type="spellEnd"/>
    <w:r w:rsidR="00201461" w:rsidRPr="00201461">
      <w:rPr>
        <w:iCs/>
        <w:sz w:val="20"/>
        <w:szCs w:val="20"/>
        <w:lang w:eastAsia="zh-CN"/>
      </w:rPr>
      <w:t xml:space="preserve"> OZE (panele fotowoltaiczne) o łącznej mocy 23,72 KW”</w:t>
    </w:r>
  </w:p>
  <w:p w14:paraId="4B15BC6C" w14:textId="26F50BC4" w:rsidR="00961059" w:rsidRPr="00510ECD" w:rsidRDefault="00961059" w:rsidP="00510ECD">
    <w:pPr>
      <w:widowControl w:val="0"/>
      <w:suppressAutoHyphens/>
      <w:autoSpaceDE w:val="0"/>
      <w:autoSpaceDN w:val="0"/>
      <w:ind w:left="360"/>
      <w:jc w:val="center"/>
      <w:textAlignment w:val="baseline"/>
      <w:rPr>
        <w:i/>
        <w:iCs/>
        <w:sz w:val="20"/>
        <w:szCs w:val="20"/>
        <w:lang w:eastAsia="zh-CN"/>
      </w:rPr>
    </w:pPr>
    <w:r w:rsidRPr="00961059">
      <w:rPr>
        <w:i/>
        <w:iCs/>
        <w:sz w:val="20"/>
        <w:szCs w:val="20"/>
        <w:lang w:eastAsia="zh-CN"/>
      </w:rPr>
      <w:t>Znak sprawy: GKB.7021.4.</w:t>
    </w:r>
    <w:r w:rsidR="009E6F4D">
      <w:rPr>
        <w:i/>
        <w:iCs/>
        <w:sz w:val="20"/>
        <w:szCs w:val="20"/>
        <w:lang w:eastAsia="zh-CN"/>
      </w:rPr>
      <w:t>4</w:t>
    </w:r>
    <w:r w:rsidRPr="00961059">
      <w:rPr>
        <w:i/>
        <w:iCs/>
        <w:sz w:val="20"/>
        <w:szCs w:val="20"/>
        <w:lang w:eastAsia="zh-CN"/>
      </w:rPr>
      <w:t>.2024.DI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2CCD" w14:textId="77777777" w:rsidR="00961059" w:rsidRDefault="00961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FF3"/>
    <w:multiLevelType w:val="hybridMultilevel"/>
    <w:tmpl w:val="894E0CBA"/>
    <w:lvl w:ilvl="0" w:tplc="BDC00A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52"/>
    <w:multiLevelType w:val="hybridMultilevel"/>
    <w:tmpl w:val="C686A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D92"/>
    <w:multiLevelType w:val="multilevel"/>
    <w:tmpl w:val="044E9658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9E1B31"/>
    <w:multiLevelType w:val="multilevel"/>
    <w:tmpl w:val="FBA0D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10E58"/>
    <w:multiLevelType w:val="hybridMultilevel"/>
    <w:tmpl w:val="F9921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1B1B"/>
    <w:multiLevelType w:val="multilevel"/>
    <w:tmpl w:val="B1BE414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7" w15:restartNumberingAfterBreak="0">
    <w:nsid w:val="16A152E3"/>
    <w:multiLevelType w:val="hybridMultilevel"/>
    <w:tmpl w:val="E5AC8B9E"/>
    <w:lvl w:ilvl="0" w:tplc="B9D82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30CA"/>
    <w:multiLevelType w:val="multilevel"/>
    <w:tmpl w:val="FEC6AFF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C563A4D"/>
    <w:multiLevelType w:val="hybridMultilevel"/>
    <w:tmpl w:val="C6E28758"/>
    <w:lvl w:ilvl="0" w:tplc="289A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25EA9"/>
    <w:multiLevelType w:val="hybridMultilevel"/>
    <w:tmpl w:val="6B4CE460"/>
    <w:lvl w:ilvl="0" w:tplc="C64E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6BA2"/>
    <w:multiLevelType w:val="hybridMultilevel"/>
    <w:tmpl w:val="D2F49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5380"/>
    <w:multiLevelType w:val="multilevel"/>
    <w:tmpl w:val="BDBE9D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37474"/>
    <w:multiLevelType w:val="multilevel"/>
    <w:tmpl w:val="8E9C7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2B547ED7"/>
    <w:multiLevelType w:val="hybridMultilevel"/>
    <w:tmpl w:val="C86E9AE8"/>
    <w:lvl w:ilvl="0" w:tplc="289A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CF2A0D"/>
    <w:multiLevelType w:val="multilevel"/>
    <w:tmpl w:val="BBD4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4576F"/>
    <w:multiLevelType w:val="multilevel"/>
    <w:tmpl w:val="0EC856B6"/>
    <w:lvl w:ilvl="0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68137A6"/>
    <w:multiLevelType w:val="hybridMultilevel"/>
    <w:tmpl w:val="884E9E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076EA"/>
    <w:multiLevelType w:val="multilevel"/>
    <w:tmpl w:val="77AC6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2B3794"/>
    <w:multiLevelType w:val="hybridMultilevel"/>
    <w:tmpl w:val="0AB2939A"/>
    <w:lvl w:ilvl="0" w:tplc="22322D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0557E"/>
    <w:multiLevelType w:val="hybridMultilevel"/>
    <w:tmpl w:val="34D8D47C"/>
    <w:lvl w:ilvl="0" w:tplc="289A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526ED"/>
    <w:multiLevelType w:val="multilevel"/>
    <w:tmpl w:val="F396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0342"/>
    <w:multiLevelType w:val="multilevel"/>
    <w:tmpl w:val="654478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434C"/>
    <w:multiLevelType w:val="multilevel"/>
    <w:tmpl w:val="FC8043B2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64DC220E"/>
    <w:multiLevelType w:val="hybridMultilevel"/>
    <w:tmpl w:val="87426A10"/>
    <w:lvl w:ilvl="0" w:tplc="C5721DA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84DC2"/>
    <w:multiLevelType w:val="hybridMultilevel"/>
    <w:tmpl w:val="6E2642FA"/>
    <w:lvl w:ilvl="0" w:tplc="F4AE50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A20E9"/>
    <w:multiLevelType w:val="hybridMultilevel"/>
    <w:tmpl w:val="57E20E98"/>
    <w:lvl w:ilvl="0" w:tplc="DE3AE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1739A1"/>
    <w:multiLevelType w:val="hybridMultilevel"/>
    <w:tmpl w:val="155A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A4396"/>
    <w:multiLevelType w:val="hybridMultilevel"/>
    <w:tmpl w:val="1DAA523C"/>
    <w:lvl w:ilvl="0" w:tplc="342AA74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228A"/>
    <w:multiLevelType w:val="hybridMultilevel"/>
    <w:tmpl w:val="89D8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D60C9F"/>
    <w:multiLevelType w:val="hybridMultilevel"/>
    <w:tmpl w:val="9BE29362"/>
    <w:lvl w:ilvl="0" w:tplc="8EFE486C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03FA"/>
    <w:multiLevelType w:val="multilevel"/>
    <w:tmpl w:val="21E24554"/>
    <w:lvl w:ilvl="0">
      <w:start w:val="1"/>
      <w:numFmt w:val="decimal"/>
      <w:lvlText w:val="%1)"/>
      <w:lvlJc w:val="left"/>
      <w:pPr>
        <w:ind w:left="57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b w:val="0"/>
      </w:rPr>
    </w:lvl>
  </w:abstractNum>
  <w:abstractNum w:abstractNumId="32" w15:restartNumberingAfterBreak="0">
    <w:nsid w:val="7E8343CA"/>
    <w:multiLevelType w:val="hybridMultilevel"/>
    <w:tmpl w:val="1DAA523C"/>
    <w:lvl w:ilvl="0" w:tplc="342AA74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67676">
    <w:abstractNumId w:val="4"/>
  </w:num>
  <w:num w:numId="2" w16cid:durableId="98456502">
    <w:abstractNumId w:val="31"/>
  </w:num>
  <w:num w:numId="3" w16cid:durableId="100801117">
    <w:abstractNumId w:val="10"/>
  </w:num>
  <w:num w:numId="4" w16cid:durableId="2120639888">
    <w:abstractNumId w:val="5"/>
  </w:num>
  <w:num w:numId="5" w16cid:durableId="2060322484">
    <w:abstractNumId w:val="24"/>
  </w:num>
  <w:num w:numId="6" w16cid:durableId="1393429940">
    <w:abstractNumId w:val="13"/>
  </w:num>
  <w:num w:numId="7" w16cid:durableId="902716248">
    <w:abstractNumId w:val="12"/>
  </w:num>
  <w:num w:numId="8" w16cid:durableId="1080638408">
    <w:abstractNumId w:val="23"/>
  </w:num>
  <w:num w:numId="9" w16cid:durableId="500967626">
    <w:abstractNumId w:val="7"/>
  </w:num>
  <w:num w:numId="10" w16cid:durableId="772752545">
    <w:abstractNumId w:val="20"/>
  </w:num>
  <w:num w:numId="11" w16cid:durableId="2021466162">
    <w:abstractNumId w:val="9"/>
  </w:num>
  <w:num w:numId="12" w16cid:durableId="212087046">
    <w:abstractNumId w:val="0"/>
  </w:num>
  <w:num w:numId="13" w16cid:durableId="1592005269">
    <w:abstractNumId w:val="14"/>
  </w:num>
  <w:num w:numId="14" w16cid:durableId="1421365148">
    <w:abstractNumId w:val="15"/>
  </w:num>
  <w:num w:numId="15" w16cid:durableId="856771106">
    <w:abstractNumId w:val="27"/>
  </w:num>
  <w:num w:numId="16" w16cid:durableId="624699144">
    <w:abstractNumId w:val="19"/>
  </w:num>
  <w:num w:numId="17" w16cid:durableId="1267957058">
    <w:abstractNumId w:val="30"/>
  </w:num>
  <w:num w:numId="18" w16cid:durableId="148697480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4169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405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8625651">
    <w:abstractNumId w:val="2"/>
  </w:num>
  <w:num w:numId="22" w16cid:durableId="962812842">
    <w:abstractNumId w:val="11"/>
  </w:num>
  <w:num w:numId="23" w16cid:durableId="499122324">
    <w:abstractNumId w:val="17"/>
  </w:num>
  <w:num w:numId="24" w16cid:durableId="1700082727">
    <w:abstractNumId w:val="29"/>
  </w:num>
  <w:num w:numId="25" w16cid:durableId="1996953421">
    <w:abstractNumId w:val="25"/>
  </w:num>
  <w:num w:numId="26" w16cid:durableId="1930889231">
    <w:abstractNumId w:val="1"/>
  </w:num>
  <w:num w:numId="27" w16cid:durableId="1780832931">
    <w:abstractNumId w:val="26"/>
  </w:num>
  <w:num w:numId="28" w16cid:durableId="1262109070">
    <w:abstractNumId w:val="18"/>
  </w:num>
  <w:num w:numId="29" w16cid:durableId="1561482045">
    <w:abstractNumId w:val="22"/>
  </w:num>
  <w:num w:numId="30" w16cid:durableId="1789423317">
    <w:abstractNumId w:val="8"/>
  </w:num>
  <w:num w:numId="31" w16cid:durableId="1956012564">
    <w:abstractNumId w:val="16"/>
  </w:num>
  <w:num w:numId="32" w16cid:durableId="1973368618">
    <w:abstractNumId w:val="3"/>
  </w:num>
  <w:num w:numId="33" w16cid:durableId="11297383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CA"/>
    <w:rsid w:val="000121C8"/>
    <w:rsid w:val="00020DD6"/>
    <w:rsid w:val="00036472"/>
    <w:rsid w:val="000C5C40"/>
    <w:rsid w:val="000C6820"/>
    <w:rsid w:val="000E3503"/>
    <w:rsid w:val="001170CE"/>
    <w:rsid w:val="0013186A"/>
    <w:rsid w:val="001513B4"/>
    <w:rsid w:val="00177E2F"/>
    <w:rsid w:val="00182E4B"/>
    <w:rsid w:val="00194BEF"/>
    <w:rsid w:val="001C1FE2"/>
    <w:rsid w:val="00200093"/>
    <w:rsid w:val="00201461"/>
    <w:rsid w:val="002155E8"/>
    <w:rsid w:val="00222FF0"/>
    <w:rsid w:val="00226C1F"/>
    <w:rsid w:val="002368D8"/>
    <w:rsid w:val="0024564A"/>
    <w:rsid w:val="0027790B"/>
    <w:rsid w:val="002B4373"/>
    <w:rsid w:val="002C23BF"/>
    <w:rsid w:val="002C6A74"/>
    <w:rsid w:val="002D4FD7"/>
    <w:rsid w:val="002E3C25"/>
    <w:rsid w:val="002F473C"/>
    <w:rsid w:val="00307BAD"/>
    <w:rsid w:val="003533FA"/>
    <w:rsid w:val="003A175C"/>
    <w:rsid w:val="003A1FC0"/>
    <w:rsid w:val="003B7032"/>
    <w:rsid w:val="003E7311"/>
    <w:rsid w:val="00443BA6"/>
    <w:rsid w:val="00452FAF"/>
    <w:rsid w:val="00462DF0"/>
    <w:rsid w:val="004A5813"/>
    <w:rsid w:val="004B7FF4"/>
    <w:rsid w:val="005015ED"/>
    <w:rsid w:val="00510ECD"/>
    <w:rsid w:val="00525622"/>
    <w:rsid w:val="00534A74"/>
    <w:rsid w:val="0054645C"/>
    <w:rsid w:val="005609C3"/>
    <w:rsid w:val="00561C46"/>
    <w:rsid w:val="005B5885"/>
    <w:rsid w:val="005B616F"/>
    <w:rsid w:val="005C17FB"/>
    <w:rsid w:val="005C2280"/>
    <w:rsid w:val="005F61F0"/>
    <w:rsid w:val="006238AB"/>
    <w:rsid w:val="00654C2D"/>
    <w:rsid w:val="00671699"/>
    <w:rsid w:val="00672D29"/>
    <w:rsid w:val="006853CA"/>
    <w:rsid w:val="006A338B"/>
    <w:rsid w:val="00706402"/>
    <w:rsid w:val="00722082"/>
    <w:rsid w:val="00726DE8"/>
    <w:rsid w:val="007672D6"/>
    <w:rsid w:val="0077497B"/>
    <w:rsid w:val="007C0DF4"/>
    <w:rsid w:val="0081509F"/>
    <w:rsid w:val="00816B63"/>
    <w:rsid w:val="0082307C"/>
    <w:rsid w:val="0083270A"/>
    <w:rsid w:val="0084572D"/>
    <w:rsid w:val="008542E6"/>
    <w:rsid w:val="0086699D"/>
    <w:rsid w:val="00876E08"/>
    <w:rsid w:val="008A6DA5"/>
    <w:rsid w:val="008B27E6"/>
    <w:rsid w:val="008B68E3"/>
    <w:rsid w:val="008B6982"/>
    <w:rsid w:val="008D0CD6"/>
    <w:rsid w:val="008E21C8"/>
    <w:rsid w:val="00961059"/>
    <w:rsid w:val="00962F19"/>
    <w:rsid w:val="00964F4F"/>
    <w:rsid w:val="0097695B"/>
    <w:rsid w:val="00982262"/>
    <w:rsid w:val="00994D97"/>
    <w:rsid w:val="009D50E8"/>
    <w:rsid w:val="009E6F4D"/>
    <w:rsid w:val="009F4E79"/>
    <w:rsid w:val="009F6582"/>
    <w:rsid w:val="00A550B4"/>
    <w:rsid w:val="00A70283"/>
    <w:rsid w:val="00A7651B"/>
    <w:rsid w:val="00AA15E5"/>
    <w:rsid w:val="00AC6E43"/>
    <w:rsid w:val="00AE5B11"/>
    <w:rsid w:val="00AE7D60"/>
    <w:rsid w:val="00B10D20"/>
    <w:rsid w:val="00B147CF"/>
    <w:rsid w:val="00B20C52"/>
    <w:rsid w:val="00B41E3F"/>
    <w:rsid w:val="00B63198"/>
    <w:rsid w:val="00B63A86"/>
    <w:rsid w:val="00B9601B"/>
    <w:rsid w:val="00BB583D"/>
    <w:rsid w:val="00BE5CE1"/>
    <w:rsid w:val="00BF3B74"/>
    <w:rsid w:val="00BF69A7"/>
    <w:rsid w:val="00C424D4"/>
    <w:rsid w:val="00C4473D"/>
    <w:rsid w:val="00C47554"/>
    <w:rsid w:val="00C50AF3"/>
    <w:rsid w:val="00C5356C"/>
    <w:rsid w:val="00C57FDB"/>
    <w:rsid w:val="00C75442"/>
    <w:rsid w:val="00C76EA4"/>
    <w:rsid w:val="00C774CE"/>
    <w:rsid w:val="00CB0C68"/>
    <w:rsid w:val="00CB782F"/>
    <w:rsid w:val="00CD627E"/>
    <w:rsid w:val="00CE2295"/>
    <w:rsid w:val="00D0282C"/>
    <w:rsid w:val="00D22890"/>
    <w:rsid w:val="00D25A3C"/>
    <w:rsid w:val="00D30FEA"/>
    <w:rsid w:val="00D33C14"/>
    <w:rsid w:val="00D61994"/>
    <w:rsid w:val="00D920DA"/>
    <w:rsid w:val="00D930F1"/>
    <w:rsid w:val="00DA06B9"/>
    <w:rsid w:val="00DA3A92"/>
    <w:rsid w:val="00DF32CD"/>
    <w:rsid w:val="00E23BD9"/>
    <w:rsid w:val="00E25BAB"/>
    <w:rsid w:val="00E31927"/>
    <w:rsid w:val="00E32498"/>
    <w:rsid w:val="00E340EB"/>
    <w:rsid w:val="00E4706C"/>
    <w:rsid w:val="00E506B8"/>
    <w:rsid w:val="00E51829"/>
    <w:rsid w:val="00E55AA4"/>
    <w:rsid w:val="00E71CFF"/>
    <w:rsid w:val="00E71ECE"/>
    <w:rsid w:val="00E7372F"/>
    <w:rsid w:val="00E82557"/>
    <w:rsid w:val="00E87C27"/>
    <w:rsid w:val="00EB2A8A"/>
    <w:rsid w:val="00ED3DE9"/>
    <w:rsid w:val="00F00A67"/>
    <w:rsid w:val="00F0194A"/>
    <w:rsid w:val="00F03B5D"/>
    <w:rsid w:val="00F2079D"/>
    <w:rsid w:val="00F413FB"/>
    <w:rsid w:val="00F56848"/>
    <w:rsid w:val="00F77E48"/>
    <w:rsid w:val="00F8272F"/>
    <w:rsid w:val="00F87E9A"/>
    <w:rsid w:val="00F90E8E"/>
    <w:rsid w:val="00F93D93"/>
    <w:rsid w:val="00FA4112"/>
    <w:rsid w:val="00FA5236"/>
    <w:rsid w:val="00FE1583"/>
    <w:rsid w:val="00FE6361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E7F2"/>
  <w15:chartTrackingRefBased/>
  <w15:docId w15:val="{24E6674B-E3BD-45AC-A444-EA047273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3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5A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A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37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D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D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DF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D3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622"/>
  </w:style>
  <w:style w:type="paragraph" w:styleId="Stopka">
    <w:name w:val="footer"/>
    <w:basedOn w:val="Normalny"/>
    <w:link w:val="StopkaZnak"/>
    <w:uiPriority w:val="99"/>
    <w:unhideWhenUsed/>
    <w:rsid w:val="0052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622"/>
  </w:style>
  <w:style w:type="character" w:customStyle="1" w:styleId="markedcontent">
    <w:name w:val="markedcontent"/>
    <w:basedOn w:val="Domylnaczcionkaakapitu"/>
    <w:rsid w:val="00525622"/>
  </w:style>
  <w:style w:type="character" w:customStyle="1" w:styleId="Nagwek1Znak">
    <w:name w:val="Nagłówek 1 Znak"/>
    <w:basedOn w:val="Domylnaczcionkaakapitu"/>
    <w:link w:val="Nagwek1"/>
    <w:uiPriority w:val="9"/>
    <w:rsid w:val="0052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525622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56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525622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semiHidden/>
    <w:rsid w:val="005256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rsid w:val="0052562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6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56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56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90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90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rsid w:val="0027790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lidzbark@p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5AE5-D6F8-45DE-8481-31E7408E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Brzyski</dc:creator>
  <cp:keywords/>
  <dc:description/>
  <cp:lastModifiedBy>Izabela Drozd</cp:lastModifiedBy>
  <cp:revision>10</cp:revision>
  <cp:lastPrinted>2024-04-25T11:27:00Z</cp:lastPrinted>
  <dcterms:created xsi:type="dcterms:W3CDTF">2024-04-25T10:52:00Z</dcterms:created>
  <dcterms:modified xsi:type="dcterms:W3CDTF">2024-05-13T12:49:00Z</dcterms:modified>
</cp:coreProperties>
</file>