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BCE0" w14:textId="381F18E4" w:rsidR="00024504" w:rsidRDefault="00927776" w:rsidP="00032893">
      <w:pPr>
        <w:autoSpaceDE w:val="0"/>
        <w:spacing w:after="0"/>
        <w:ind w:right="426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</w:t>
      </w:r>
      <w:r w:rsidR="00AF1F57">
        <w:rPr>
          <w:rFonts w:ascii="Tahoma" w:hAnsi="Tahoma" w:cs="Tahoma"/>
        </w:rPr>
        <w:t>3</w:t>
      </w:r>
    </w:p>
    <w:p w14:paraId="22BDFD7D" w14:textId="2538C8D6" w:rsidR="001E0897" w:rsidRDefault="001E0897" w:rsidP="001E0897">
      <w:pPr>
        <w:suppressLineNumbers/>
        <w:tabs>
          <w:tab w:val="center" w:pos="4536"/>
          <w:tab w:val="right" w:pos="9072"/>
        </w:tabs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WYKAZ PUNKTÓW POBORU ENERGII PPE</w:t>
      </w:r>
    </w:p>
    <w:p w14:paraId="113B59D9" w14:textId="77777777" w:rsidR="005123EB" w:rsidRPr="005123EB" w:rsidRDefault="00927776" w:rsidP="005123EB">
      <w:pPr>
        <w:widowControl w:val="0"/>
        <w:autoSpaceDE w:val="0"/>
        <w:ind w:left="360"/>
        <w:jc w:val="center"/>
        <w:textAlignment w:val="baseline"/>
        <w:rPr>
          <w:b/>
          <w:bCs/>
          <w:i/>
          <w:iCs/>
          <w:lang w:eastAsia="zh-CN"/>
        </w:rPr>
      </w:pPr>
      <w:r w:rsidRPr="004A2527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4A2527" w:rsidRPr="004A2527">
        <w:rPr>
          <w:rFonts w:asciiTheme="minorHAnsi" w:hAnsiTheme="minorHAnsi" w:cstheme="minorHAnsi"/>
          <w:sz w:val="24"/>
          <w:szCs w:val="24"/>
        </w:rPr>
        <w:t>zapytania</w:t>
      </w:r>
      <w:r w:rsidRPr="004A2527">
        <w:rPr>
          <w:rFonts w:asciiTheme="minorHAnsi" w:hAnsiTheme="minorHAnsi" w:cstheme="minorHAnsi"/>
          <w:sz w:val="24"/>
          <w:szCs w:val="24"/>
        </w:rPr>
        <w:t xml:space="preserve"> jest </w:t>
      </w:r>
      <w:r w:rsidRPr="00ED45BB">
        <w:rPr>
          <w:rFonts w:asciiTheme="minorHAnsi" w:hAnsiTheme="minorHAnsi" w:cstheme="minorHAnsi"/>
          <w:i/>
          <w:iCs/>
          <w:sz w:val="24"/>
          <w:szCs w:val="24"/>
        </w:rPr>
        <w:t>:</w:t>
      </w:r>
      <w:r w:rsidR="004A2527" w:rsidRPr="00ED45BB">
        <w:rPr>
          <w:rFonts w:asciiTheme="minorHAnsi" w:hAnsiTheme="minorHAnsi" w:cstheme="minorHAnsi"/>
          <w:i/>
          <w:iCs/>
          <w:lang w:eastAsia="zh-CN"/>
        </w:rPr>
        <w:t xml:space="preserve"> </w:t>
      </w:r>
      <w:r w:rsidR="005123EB" w:rsidRPr="005123EB">
        <w:rPr>
          <w:b/>
          <w:bCs/>
          <w:i/>
          <w:iCs/>
          <w:lang w:eastAsia="zh-CN"/>
        </w:rPr>
        <w:t>„ Sprzedaż, zakup wprowadzonej energii elektrycznej do sieci i rozliczenie w systemie net billing dla czterech punktów poboru energii na potrzeby obiektów Gminy Lidzbark Warmiński i jednostki organizacyjnej, posiadających status prosumenta, w których podłączona jest mikroinstalacja OZE (panele fotowoltaiczne) o łącznej mocy 23,72 KW”</w:t>
      </w:r>
    </w:p>
    <w:p w14:paraId="795E5F59" w14:textId="2CF287EA" w:rsidR="00FF2869" w:rsidRDefault="00FF2869" w:rsidP="00ED51C8">
      <w:pPr>
        <w:widowControl w:val="0"/>
        <w:autoSpaceDE w:val="0"/>
        <w:ind w:left="360" w:right="284"/>
        <w:jc w:val="both"/>
        <w:textAlignment w:val="baseline"/>
        <w:rPr>
          <w:b/>
          <w:bCs/>
          <w:sz w:val="24"/>
          <w:szCs w:val="24"/>
          <w:lang w:eastAsia="zh-CN"/>
        </w:rPr>
      </w:pPr>
    </w:p>
    <w:p w14:paraId="41063685" w14:textId="797B9DF6" w:rsidR="00024504" w:rsidRDefault="00927776">
      <w:pPr>
        <w:spacing w:after="200" w:line="276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OBIEKTY ZAMAWIAJĄCEGO KLASYFIKOWANE WEDŁUG CHARAKTERU ODBIORU:</w:t>
      </w:r>
    </w:p>
    <w:tbl>
      <w:tblPr>
        <w:tblW w:w="1616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426"/>
        <w:gridCol w:w="1842"/>
        <w:gridCol w:w="1843"/>
        <w:gridCol w:w="851"/>
        <w:gridCol w:w="992"/>
        <w:gridCol w:w="850"/>
        <w:gridCol w:w="567"/>
        <w:gridCol w:w="1134"/>
        <w:gridCol w:w="709"/>
        <w:gridCol w:w="850"/>
        <w:gridCol w:w="1276"/>
        <w:gridCol w:w="3261"/>
      </w:tblGrid>
      <w:tr w:rsidR="00A406CD" w14:paraId="1849425A" w14:textId="77777777" w:rsidTr="00032893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725C8" w14:textId="228E78EB" w:rsidR="00A406CD" w:rsidRDefault="00A406CD" w:rsidP="005125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12766" w14:textId="30CEA157" w:rsidR="00A406CD" w:rsidRDefault="00A406CD" w:rsidP="00FC59B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1414E" w14:textId="12AA44CA" w:rsidR="00A406CD" w:rsidRDefault="00A406CD" w:rsidP="001B23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33198" w14:textId="6CB084A6" w:rsidR="00A406CD" w:rsidRDefault="00A406CD" w:rsidP="00A9663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PPE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2490B" w14:textId="7099B986" w:rsidR="00A406CD" w:rsidRDefault="00A406CD" w:rsidP="0056160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umowy dystrybucyjnej z OSD Energa Operator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0702" w14:textId="092BC5B5" w:rsidR="00A406CD" w:rsidRDefault="00A406CD" w:rsidP="00A0246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obiektu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ECAAC" w14:textId="13EDCF18" w:rsidR="00A406CD" w:rsidRDefault="00A406CD" w:rsidP="00E44F6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licznika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1CE06" w14:textId="42979AC1" w:rsidR="00A406CD" w:rsidRPr="00C35B49" w:rsidRDefault="00A406CD" w:rsidP="008C6BE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35B4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Grupa taryfowa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99618" w14:textId="65FBAA76" w:rsidR="00A406CD" w:rsidRPr="00C35B49" w:rsidRDefault="00A406CD" w:rsidP="00A731B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C35B4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Moc umowna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FEF5B" w14:textId="3E9DAA29" w:rsidR="00A406CD" w:rsidRDefault="00A406CD" w:rsidP="001C46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Planowana ilość energii pobranej z sieci                w kWh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C75FE" w14:textId="03379C57" w:rsidR="00A406CD" w:rsidRDefault="00A406CD" w:rsidP="0018229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Informacje o instalacji wytwórczej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D1F5F" w14:textId="043AAE30" w:rsidR="00A406CD" w:rsidRDefault="00A406CD" w:rsidP="0018229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Odbiorca</w:t>
            </w:r>
          </w:p>
        </w:tc>
      </w:tr>
      <w:tr w:rsidR="00A406CD" w14:paraId="7B751D3F" w14:textId="77777777" w:rsidTr="00032893">
        <w:trPr>
          <w:trHeight w:val="7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674FE" w14:textId="070694FE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30499" w14:textId="6C37B95A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430A1" w14:textId="39E7F4E2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A8288" w14:textId="51560953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E606A" w14:textId="1B679A5E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5A783" w14:textId="5EF57238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820BC" w14:textId="791E213B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CA577" w14:textId="0BE746E6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47F8D" w14:textId="3FBA37CE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E1C56" w14:textId="0B6862A9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20075" w14:textId="0F1B33F1" w:rsidR="00A406CD" w:rsidRDefault="00A406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Rodzaj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4419" w14:textId="77777777" w:rsidR="00A406CD" w:rsidRDefault="00A406CD" w:rsidP="008D52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332EB55D" w14:textId="77777777" w:rsidR="00A406CD" w:rsidRDefault="00A406CD" w:rsidP="008D52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05EA3889" w14:textId="6BA62544" w:rsidR="00A406CD" w:rsidRDefault="00A406CD" w:rsidP="00A406CD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Moc KW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CBF" w14:textId="77777777" w:rsidR="00A406CD" w:rsidRDefault="00A406CD" w:rsidP="0018229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71D010A2" w14:textId="3865943A" w:rsidR="00A406CD" w:rsidRDefault="00ED45BB" w:rsidP="00ED45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Planowana ilość energii elektrycznej wprowadzonej do sieci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873F4" w14:textId="0DFED4E9" w:rsidR="00A406CD" w:rsidRDefault="00A406CD" w:rsidP="0018229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406CD" w14:paraId="43FC5C54" w14:textId="77777777" w:rsidTr="00032893">
        <w:trPr>
          <w:trHeight w:val="1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06459" w14:textId="6B307FB9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68F1C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Stryjkowo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D0AC6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33375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590243862005177205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9EE11" w14:textId="1ED175A1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1499/6/OZE/2023 – prosument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EBE7E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Remiza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ECA15" w14:textId="119B2CDF" w:rsidR="00A406CD" w:rsidRPr="00E903E1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03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11883290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B4717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337C9" w14:textId="2552A491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012BA" w14:textId="77777777" w:rsidR="00A406CD" w:rsidRDefault="00A406C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B5B64" w14:textId="39E00A0F" w:rsidR="00A406CD" w:rsidRDefault="00A406CD" w:rsidP="008D52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E38F" w14:textId="77777777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380C920" w14:textId="48615FCC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D7B8" w14:textId="77777777" w:rsidR="006C011A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8FF9DDE" w14:textId="78E3600D" w:rsidR="00A406CD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4,73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DBB6F" w14:textId="561B1BA0" w:rsidR="00A406CD" w:rsidRDefault="00A406CD" w:rsidP="00032893">
            <w:pPr>
              <w:spacing w:after="0"/>
              <w:ind w:right="7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W.</w:t>
            </w:r>
          </w:p>
        </w:tc>
      </w:tr>
      <w:tr w:rsidR="00A406CD" w14:paraId="68DFB5C6" w14:textId="77777777" w:rsidTr="00032893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6ED589" w14:textId="461BE440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2CC81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Runowo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C1B46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F1EEC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590243862005274768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2436A" w14:textId="176A88D2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1472/6/OZE/2023 - prosument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100C3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Remiza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72F14" w14:textId="5353B21D" w:rsidR="00A406CD" w:rsidRPr="00E903E1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903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11934597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5DDDF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D720D" w14:textId="035043DA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D45D9" w14:textId="77777777" w:rsidR="00A406CD" w:rsidRDefault="00A406C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D699A" w14:textId="05AECC6D" w:rsidR="00A406CD" w:rsidRDefault="00A406CD" w:rsidP="008D52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0CD" w14:textId="64184F3D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7C548B8" w14:textId="2D7F5F00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7AD5" w14:textId="77777777" w:rsidR="006C011A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070BB3F" w14:textId="10A89792" w:rsidR="00A406CD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915A3" w14:textId="31583833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Lidzbark W.</w:t>
            </w:r>
          </w:p>
        </w:tc>
      </w:tr>
      <w:tr w:rsidR="00A406CD" w14:paraId="2F364152" w14:textId="77777777" w:rsidTr="00032893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3561E" w14:textId="0C9DB2B8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BA3ED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Nowosady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C8B92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33D06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590243862005567051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8F8FA" w14:textId="5681473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1467/6/OZE/2023 - prosument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47AF0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D4D82" w14:textId="3A4B7359" w:rsidR="00A406CD" w:rsidRPr="00E903E1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11895067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A36C09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4801E" w14:textId="4BB306A2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3D97C" w14:textId="77777777" w:rsidR="00A406CD" w:rsidRDefault="00A406C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B5B0B" w14:textId="0E26DFC3" w:rsidR="00A406CD" w:rsidRDefault="00A406CD" w:rsidP="008D52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FD49" w14:textId="77777777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563AF2F" w14:textId="1496E857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502" w14:textId="77777777" w:rsidR="006C011A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029803" w14:textId="4F33F919" w:rsidR="00A406CD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00652D" w14:textId="0D6B720A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  <w:tr w:rsidR="00A406CD" w14:paraId="25AA2574" w14:textId="77777777" w:rsidTr="00032893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571F8" w14:textId="538CD285" w:rsidR="00A406CD" w:rsidRDefault="00DD4C8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="00A406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22072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Morawa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377E0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AAAA3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590243862005418278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0F605" w14:textId="4CE6D52C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1503/6/OZE/2023- prosument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B109C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Świetlica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8EEA3" w14:textId="23C118EA" w:rsidR="00A406CD" w:rsidRPr="00E903E1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11934535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7C560" w14:textId="77777777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BA566" w14:textId="3D2A8473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53CBA" w14:textId="77777777" w:rsidR="00A406CD" w:rsidRDefault="00A406CD">
            <w:pPr>
              <w:spacing w:after="0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7A361" w14:textId="3E6B7963" w:rsidR="00A406CD" w:rsidRDefault="00A406CD" w:rsidP="008D527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008B" w14:textId="77777777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0598851" w14:textId="2DA60E82" w:rsidR="00A406CD" w:rsidRDefault="00A406CD" w:rsidP="00A406C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9B69" w14:textId="77777777" w:rsidR="006C011A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857D428" w14:textId="1A6EA715" w:rsidR="00A406CD" w:rsidRDefault="006C011A" w:rsidP="006C01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3AB29" w14:textId="3FE53CBC" w:rsidR="00A406CD" w:rsidRDefault="00A406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GCK</w:t>
            </w:r>
          </w:p>
        </w:tc>
      </w:tr>
    </w:tbl>
    <w:p w14:paraId="3BABCAF4" w14:textId="64B43F12" w:rsidR="00024504" w:rsidRDefault="0006214B" w:rsidP="00FE1015">
      <w:pPr>
        <w:autoSpaceDE w:val="0"/>
        <w:spacing w:after="0"/>
      </w:pPr>
      <w:r>
        <w:rPr>
          <w:rFonts w:cs="Calibri"/>
          <w:b/>
          <w:bCs/>
        </w:rPr>
        <w:t xml:space="preserve">Szacowane zużycie energii [kWh] na potrzeby budynków i obiektów  Gminy Lidzbark Warmiński w okresie od 01.05.2024r. do 31.12.2024 r.    </w:t>
      </w:r>
      <w:r>
        <w:rPr>
          <w:rFonts w:cs="Calibri"/>
          <w:b/>
          <w:bCs/>
        </w:rPr>
        <w:br/>
        <w:t>wynosi: T</w:t>
      </w:r>
      <w:r>
        <w:rPr>
          <w:rFonts w:ascii="Arial" w:hAnsi="Arial" w:cs="Arial"/>
          <w:b/>
          <w:bCs/>
          <w:sz w:val="20"/>
          <w:szCs w:val="20"/>
        </w:rPr>
        <w:t xml:space="preserve">aryfa całodobowa (C11)- </w:t>
      </w:r>
      <w:r w:rsidR="00DD4C83">
        <w:rPr>
          <w:rFonts w:ascii="Arial" w:hAnsi="Arial" w:cs="Arial"/>
          <w:b/>
          <w:bCs/>
          <w:sz w:val="20"/>
          <w:szCs w:val="20"/>
        </w:rPr>
        <w:t>28808</w:t>
      </w:r>
      <w:r>
        <w:rPr>
          <w:rFonts w:ascii="Arial" w:hAnsi="Arial" w:cs="Arial"/>
          <w:b/>
          <w:bCs/>
          <w:sz w:val="20"/>
          <w:szCs w:val="20"/>
        </w:rPr>
        <w:t xml:space="preserve"> [kWh]  </w:t>
      </w:r>
      <w:r w:rsidR="00FE1015">
        <w:rPr>
          <w:rFonts w:ascii="Arial" w:hAnsi="Arial" w:cs="Arial"/>
          <w:b/>
          <w:bCs/>
          <w:sz w:val="20"/>
          <w:szCs w:val="20"/>
        </w:rPr>
        <w:br/>
      </w:r>
      <w:r w:rsidR="00927776">
        <w:rPr>
          <w:rFonts w:eastAsia="Times New Roman"/>
          <w:b/>
          <w:bCs/>
          <w:lang w:eastAsia="ar-SA"/>
        </w:rPr>
        <w:t xml:space="preserve">Podana powyżej szacowana ilość kWh nie stanowi zobowiązania Zamawiającego do utrzymania podanej struktury zużycia w czasie realizacji umowy. </w:t>
      </w:r>
      <w:r w:rsidR="007C5609">
        <w:rPr>
          <w:rFonts w:eastAsia="Times New Roman"/>
          <w:b/>
          <w:bCs/>
          <w:lang w:eastAsia="ar-SA"/>
        </w:rPr>
        <w:br/>
      </w:r>
      <w:r w:rsidR="00927776">
        <w:rPr>
          <w:rFonts w:eastAsia="Times New Roman"/>
          <w:b/>
          <w:bCs/>
          <w:lang w:eastAsia="ar-SA"/>
        </w:rPr>
        <w:t>Opłaty ponoszone będą zgodnie z rzeczywistym zużyciem energii.</w:t>
      </w:r>
    </w:p>
    <w:sectPr w:rsidR="00024504" w:rsidSect="00512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395" w:bottom="1134" w:left="1417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B9F" w14:textId="77777777" w:rsidR="00C5216C" w:rsidRDefault="00C5216C">
      <w:pPr>
        <w:spacing w:after="0"/>
      </w:pPr>
      <w:r>
        <w:separator/>
      </w:r>
    </w:p>
  </w:endnote>
  <w:endnote w:type="continuationSeparator" w:id="0">
    <w:p w14:paraId="4C8863F2" w14:textId="77777777" w:rsidR="00C5216C" w:rsidRDefault="00C521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DD4EC" w14:textId="77777777" w:rsidR="005123EB" w:rsidRDefault="00512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8863" w14:textId="77777777" w:rsidR="005123EB" w:rsidRDefault="005123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1182C" w14:textId="77777777" w:rsidR="005123EB" w:rsidRDefault="00512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2A27" w14:textId="77777777" w:rsidR="00C5216C" w:rsidRDefault="00C5216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37708D" w14:textId="77777777" w:rsidR="00C5216C" w:rsidRDefault="00C521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737D4" w14:textId="77777777" w:rsidR="005123EB" w:rsidRDefault="00512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E254" w14:textId="66ABF147" w:rsidR="00DE5A47" w:rsidRDefault="00927776" w:rsidP="00ED51C8">
    <w:pPr>
      <w:suppressLineNumbers/>
      <w:tabs>
        <w:tab w:val="center" w:pos="4536"/>
        <w:tab w:val="right" w:pos="9072"/>
      </w:tabs>
      <w:ind w:right="426"/>
      <w:textAlignment w:val="baseline"/>
      <w:rPr>
        <w:i/>
        <w:lang w:eastAsia="zh-CN"/>
      </w:rPr>
    </w:pPr>
    <w:r>
      <w:rPr>
        <w:rFonts w:ascii="Arial" w:hAnsi="Arial" w:cs="Arial"/>
        <w:b/>
        <w:sz w:val="16"/>
        <w:szCs w:val="16"/>
        <w:lang w:eastAsia="pl-PL"/>
      </w:rPr>
      <w:t xml:space="preserve">                       </w:t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  <w:r>
      <w:rPr>
        <w:rFonts w:ascii="Arial" w:hAnsi="Arial" w:cs="Arial"/>
        <w:b/>
        <w:sz w:val="16"/>
        <w:szCs w:val="16"/>
        <w:lang w:eastAsia="pl-PL"/>
      </w:rPr>
      <w:tab/>
    </w:r>
  </w:p>
  <w:p w14:paraId="12DED00E" w14:textId="00F04113" w:rsidR="00AC2A11" w:rsidRPr="002875F5" w:rsidRDefault="007B1D00" w:rsidP="002875F5">
    <w:pPr>
      <w:widowControl w:val="0"/>
      <w:autoSpaceDE w:val="0"/>
      <w:ind w:left="360"/>
      <w:jc w:val="center"/>
      <w:textAlignment w:val="baseline"/>
      <w:rPr>
        <w:b/>
        <w:bCs/>
        <w:lang w:eastAsia="zh-CN"/>
      </w:rPr>
    </w:pPr>
    <w:r>
      <w:rPr>
        <w:i/>
        <w:lang w:eastAsia="zh-CN"/>
      </w:rPr>
      <w:t>Zamawiający : Gmina Lidzbark Warmiński, ul. Krasickiego 1, 11-100 Lidzbark  Warmiński, tel. 89 767-32-74</w:t>
    </w:r>
    <w:r>
      <w:rPr>
        <w:i/>
        <w:lang w:eastAsia="zh-CN"/>
      </w:rPr>
      <w:br/>
    </w:r>
    <w:r w:rsidR="00DE5A47">
      <w:rPr>
        <w:i/>
        <w:lang w:eastAsia="zh-CN"/>
      </w:rPr>
      <w:t>Zapytanie</w:t>
    </w:r>
    <w:r w:rsidR="00DE5A47" w:rsidRPr="00ED45BB">
      <w:rPr>
        <w:iCs/>
        <w:lang w:eastAsia="zh-CN"/>
      </w:rPr>
      <w:t xml:space="preserve"> ofertowe</w:t>
    </w:r>
    <w:r w:rsidR="00FF2869">
      <w:rPr>
        <w:iCs/>
        <w:lang w:eastAsia="zh-CN"/>
      </w:rPr>
      <w:t>:</w:t>
    </w:r>
    <w:r w:rsidR="005123EB" w:rsidRPr="002875F5">
      <w:rPr>
        <w:i/>
        <w:iCs/>
        <w:sz w:val="20"/>
        <w:szCs w:val="20"/>
        <w:lang w:eastAsia="zh-CN"/>
      </w:rPr>
      <w:t xml:space="preserve"> </w:t>
    </w:r>
    <w:r w:rsidR="002875F5" w:rsidRPr="002875F5">
      <w:rPr>
        <w:i/>
        <w:iCs/>
        <w:lang w:eastAsia="zh-CN"/>
      </w:rPr>
      <w:t>„ Dostawa, odbiór wprowadzonej energii elektrycznej do sieci   i rozliczenie w systemie net billing dla czterech punktów poboru energii na potrzeby obiektów Gminy Lidzbark Warmiński i jednostki organizacyjnej, posiadających status prosumenta, w których podłączona jest mikroinstalacja OZE (panele fotowoltaiczne) o łącznej mocy 23,72 KW”</w:t>
    </w:r>
    <w:r w:rsidR="002875F5">
      <w:rPr>
        <w:b/>
        <w:bCs/>
        <w:lang w:eastAsia="zh-CN"/>
      </w:rPr>
      <w:br/>
    </w:r>
    <w:r w:rsidR="00ED45BB">
      <w:rPr>
        <w:i/>
        <w:iCs/>
        <w:lang w:eastAsia="zh-CN"/>
      </w:rPr>
      <w:t>Z</w:t>
    </w:r>
    <w:r w:rsidR="00AC2A11" w:rsidRPr="00AC2A11">
      <w:rPr>
        <w:i/>
        <w:iCs/>
        <w:lang w:eastAsia="zh-CN"/>
      </w:rPr>
      <w:t>nak sprawy: GKB.70</w:t>
    </w:r>
    <w:r w:rsidR="00040AB0">
      <w:rPr>
        <w:i/>
        <w:iCs/>
        <w:lang w:eastAsia="zh-CN"/>
      </w:rPr>
      <w:t>2</w:t>
    </w:r>
    <w:r w:rsidR="00AC2A11" w:rsidRPr="00AC2A11">
      <w:rPr>
        <w:i/>
        <w:iCs/>
        <w:lang w:eastAsia="zh-CN"/>
      </w:rPr>
      <w:t>1.4.</w:t>
    </w:r>
    <w:r w:rsidR="00B43529">
      <w:rPr>
        <w:i/>
        <w:iCs/>
        <w:lang w:eastAsia="zh-CN"/>
      </w:rPr>
      <w:t>4</w:t>
    </w:r>
    <w:r w:rsidR="00AC2A11" w:rsidRPr="00AC2A11">
      <w:rPr>
        <w:i/>
        <w:iCs/>
        <w:lang w:eastAsia="zh-CN"/>
      </w:rPr>
      <w:t>.2024.DI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FF26" w14:textId="77777777" w:rsidR="005123EB" w:rsidRDefault="005123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04"/>
    <w:rsid w:val="00024504"/>
    <w:rsid w:val="00032893"/>
    <w:rsid w:val="00040AB0"/>
    <w:rsid w:val="0006214B"/>
    <w:rsid w:val="000A1152"/>
    <w:rsid w:val="00126260"/>
    <w:rsid w:val="0013621C"/>
    <w:rsid w:val="00182292"/>
    <w:rsid w:val="001E0897"/>
    <w:rsid w:val="0020466C"/>
    <w:rsid w:val="00207969"/>
    <w:rsid w:val="0023659B"/>
    <w:rsid w:val="00267355"/>
    <w:rsid w:val="002875F5"/>
    <w:rsid w:val="002C4055"/>
    <w:rsid w:val="002C4D3F"/>
    <w:rsid w:val="002E6F8E"/>
    <w:rsid w:val="00317FA3"/>
    <w:rsid w:val="0033436C"/>
    <w:rsid w:val="003930F0"/>
    <w:rsid w:val="003C59C8"/>
    <w:rsid w:val="004A2527"/>
    <w:rsid w:val="005123EB"/>
    <w:rsid w:val="00552FAA"/>
    <w:rsid w:val="00586399"/>
    <w:rsid w:val="005A2956"/>
    <w:rsid w:val="0061351C"/>
    <w:rsid w:val="006B59BE"/>
    <w:rsid w:val="006C011A"/>
    <w:rsid w:val="006D290C"/>
    <w:rsid w:val="007354ED"/>
    <w:rsid w:val="00741FCB"/>
    <w:rsid w:val="007A5E57"/>
    <w:rsid w:val="007B1D00"/>
    <w:rsid w:val="007C5609"/>
    <w:rsid w:val="008B6AB3"/>
    <w:rsid w:val="008D527C"/>
    <w:rsid w:val="00927776"/>
    <w:rsid w:val="0094040B"/>
    <w:rsid w:val="009770C6"/>
    <w:rsid w:val="009E7188"/>
    <w:rsid w:val="00A406CD"/>
    <w:rsid w:val="00A604CB"/>
    <w:rsid w:val="00AC2A11"/>
    <w:rsid w:val="00AF1F57"/>
    <w:rsid w:val="00B43529"/>
    <w:rsid w:val="00BC0FD8"/>
    <w:rsid w:val="00BD7D2F"/>
    <w:rsid w:val="00C03F2C"/>
    <w:rsid w:val="00C35B49"/>
    <w:rsid w:val="00C5216C"/>
    <w:rsid w:val="00C56FEB"/>
    <w:rsid w:val="00C704C9"/>
    <w:rsid w:val="00C909ED"/>
    <w:rsid w:val="00D27BEC"/>
    <w:rsid w:val="00D95E78"/>
    <w:rsid w:val="00DD4C83"/>
    <w:rsid w:val="00DE5A47"/>
    <w:rsid w:val="00E15E75"/>
    <w:rsid w:val="00E42C4B"/>
    <w:rsid w:val="00E5482F"/>
    <w:rsid w:val="00E903E1"/>
    <w:rsid w:val="00ED45BB"/>
    <w:rsid w:val="00ED51C8"/>
    <w:rsid w:val="00EF0556"/>
    <w:rsid w:val="00F2474E"/>
    <w:rsid w:val="00FE1015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156562E"/>
  <w15:docId w15:val="{FD0D2B28-EB84-45BC-8220-BA912943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Izabela Drozd</cp:lastModifiedBy>
  <cp:revision>24</cp:revision>
  <cp:lastPrinted>2024-04-26T07:57:00Z</cp:lastPrinted>
  <dcterms:created xsi:type="dcterms:W3CDTF">2024-04-25T09:47:00Z</dcterms:created>
  <dcterms:modified xsi:type="dcterms:W3CDTF">2024-05-13T12:57:00Z</dcterms:modified>
</cp:coreProperties>
</file>